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94C" w:rsidRPr="008D2709" w:rsidRDefault="00C4594C" w:rsidP="008D2709">
      <w:pPr>
        <w:spacing w:line="240" w:lineRule="exact"/>
        <w:rPr>
          <w:rFonts w:ascii="微软雅黑" w:eastAsia="微软雅黑" w:hAnsi="微软雅黑" w:cs="Arial" w:hint="eastAsia"/>
          <w:kern w:val="0"/>
          <w:sz w:val="22"/>
          <w:szCs w:val="22"/>
        </w:rPr>
      </w:pPr>
    </w:p>
    <w:p w:rsidR="00C4594C" w:rsidRPr="008D2709" w:rsidRDefault="008D2709" w:rsidP="00696114">
      <w:pPr>
        <w:spacing w:line="600" w:lineRule="exact"/>
        <w:jc w:val="center"/>
        <w:rPr>
          <w:rFonts w:ascii="微软雅黑" w:eastAsia="微软雅黑" w:hAnsi="微软雅黑" w:cs="Arial" w:hint="eastAsia"/>
          <w:b/>
          <w:bCs/>
          <w:color w:val="FF0000"/>
          <w:sz w:val="40"/>
          <w:szCs w:val="40"/>
        </w:rPr>
      </w:pPr>
      <w:bookmarkStart w:id="0" w:name="Title"/>
      <w:r w:rsidRPr="008D2709">
        <w:rPr>
          <w:rFonts w:ascii="微软雅黑" w:eastAsia="微软雅黑" w:hAnsi="微软雅黑" w:cs="Arial"/>
          <w:b/>
          <w:bCs/>
          <w:color w:val="FF0000"/>
          <w:sz w:val="40"/>
          <w:szCs w:val="40"/>
        </w:rPr>
        <w:t>中华人民共和国国防法</w:t>
      </w:r>
      <w:bookmarkEnd w:id="0"/>
    </w:p>
    <w:p w:rsidR="00C4594C" w:rsidRDefault="00C4594C" w:rsidP="008D2709">
      <w:pPr>
        <w:spacing w:line="240" w:lineRule="exact"/>
        <w:ind w:leftChars="200" w:left="632" w:rightChars="200" w:right="632"/>
        <w:rPr>
          <w:rFonts w:ascii="微软雅黑" w:eastAsia="微软雅黑" w:hAnsi="微软雅黑" w:cs="Arial"/>
          <w:bCs/>
          <w:sz w:val="22"/>
          <w:szCs w:val="22"/>
        </w:rPr>
      </w:pPr>
      <w:bookmarkStart w:id="1" w:name="AddRun"/>
    </w:p>
    <w:p w:rsidR="00696114" w:rsidRDefault="00696114" w:rsidP="00696114">
      <w:pPr>
        <w:spacing w:line="240" w:lineRule="exact"/>
        <w:ind w:leftChars="200" w:left="632" w:rightChars="200" w:right="632"/>
        <w:jc w:val="center"/>
        <w:rPr>
          <w:rFonts w:ascii="微软雅黑" w:eastAsia="微软雅黑" w:hAnsi="微软雅黑" w:cs="Arial"/>
          <w:bCs/>
          <w:sz w:val="22"/>
          <w:szCs w:val="22"/>
        </w:rPr>
      </w:pPr>
      <w:r>
        <w:rPr>
          <w:rFonts w:ascii="微软雅黑" w:eastAsia="微软雅黑" w:hAnsi="微软雅黑" w:cs="Arial" w:hint="eastAsia"/>
          <w:bCs/>
          <w:sz w:val="22"/>
          <w:szCs w:val="22"/>
        </w:rPr>
        <w:t>2021-01-01</w:t>
      </w:r>
    </w:p>
    <w:p w:rsidR="00696114" w:rsidRPr="008D2709" w:rsidRDefault="00696114" w:rsidP="008D2709">
      <w:pPr>
        <w:spacing w:line="240" w:lineRule="exact"/>
        <w:ind w:leftChars="200" w:left="632" w:rightChars="200" w:right="632"/>
        <w:rPr>
          <w:rFonts w:ascii="微软雅黑" w:eastAsia="微软雅黑" w:hAnsi="微软雅黑" w:cs="Arial" w:hint="eastAsia"/>
          <w:bCs/>
          <w:sz w:val="22"/>
          <w:szCs w:val="22"/>
        </w:rPr>
      </w:pPr>
    </w:p>
    <w:p w:rsidR="00C4594C" w:rsidRPr="00696114" w:rsidRDefault="00A97CA7" w:rsidP="00696114">
      <w:pPr>
        <w:spacing w:line="240" w:lineRule="exact"/>
        <w:ind w:leftChars="200" w:left="632" w:rightChars="200" w:right="632" w:firstLineChars="200" w:firstLine="412"/>
        <w:rPr>
          <w:rFonts w:ascii="微软雅黑" w:eastAsia="微软雅黑" w:hAnsi="微软雅黑" w:cs="Arial"/>
          <w:bCs/>
          <w:sz w:val="21"/>
          <w:szCs w:val="21"/>
        </w:rPr>
      </w:pPr>
      <w:bookmarkStart w:id="2" w:name="TitleDescription"/>
      <w:bookmarkEnd w:id="1"/>
      <w:r w:rsidRPr="00696114">
        <w:rPr>
          <w:rFonts w:ascii="微软雅黑" w:eastAsia="微软雅黑" w:hAnsi="微软雅黑" w:cs="Arial" w:hint="eastAsia"/>
          <w:sz w:val="21"/>
          <w:szCs w:val="21"/>
        </w:rPr>
        <w:t>（</w:t>
      </w:r>
      <w:r w:rsidRPr="00696114">
        <w:rPr>
          <w:rFonts w:ascii="微软雅黑" w:eastAsia="微软雅黑" w:hAnsi="微软雅黑"/>
          <w:sz w:val="21"/>
          <w:szCs w:val="21"/>
        </w:rPr>
        <w:t>1997</w:t>
      </w:r>
      <w:r w:rsidRPr="00696114">
        <w:rPr>
          <w:rFonts w:ascii="微软雅黑" w:eastAsia="微软雅黑" w:hAnsi="微软雅黑" w:cs="Arial" w:hint="eastAsia"/>
          <w:sz w:val="21"/>
          <w:szCs w:val="21"/>
        </w:rPr>
        <w:t>年</w:t>
      </w:r>
      <w:r w:rsidRPr="00696114">
        <w:rPr>
          <w:rFonts w:ascii="微软雅黑" w:eastAsia="微软雅黑" w:hAnsi="微软雅黑"/>
          <w:sz w:val="21"/>
          <w:szCs w:val="21"/>
        </w:rPr>
        <w:t>3</w:t>
      </w:r>
      <w:r w:rsidRPr="00696114">
        <w:rPr>
          <w:rFonts w:ascii="微软雅黑" w:eastAsia="微软雅黑" w:hAnsi="微软雅黑" w:cs="Arial" w:hint="eastAsia"/>
          <w:sz w:val="21"/>
          <w:szCs w:val="21"/>
        </w:rPr>
        <w:t>月</w:t>
      </w:r>
      <w:r w:rsidRPr="00696114">
        <w:rPr>
          <w:rFonts w:ascii="微软雅黑" w:eastAsia="微软雅黑" w:hAnsi="微软雅黑"/>
          <w:sz w:val="21"/>
          <w:szCs w:val="21"/>
        </w:rPr>
        <w:t>14</w:t>
      </w:r>
      <w:r w:rsidRPr="00696114">
        <w:rPr>
          <w:rFonts w:ascii="微软雅黑" w:eastAsia="微软雅黑" w:hAnsi="微软雅黑" w:cs="Arial" w:hint="eastAsia"/>
          <w:sz w:val="21"/>
          <w:szCs w:val="21"/>
        </w:rPr>
        <w:t>日第八届全国人民代表大会第五次会议通过　根据</w:t>
      </w:r>
      <w:r w:rsidRPr="00696114">
        <w:rPr>
          <w:rFonts w:ascii="微软雅黑" w:eastAsia="微软雅黑" w:hAnsi="微软雅黑"/>
          <w:sz w:val="21"/>
          <w:szCs w:val="21"/>
        </w:rPr>
        <w:t>2009</w:t>
      </w:r>
      <w:r w:rsidRPr="00696114">
        <w:rPr>
          <w:rFonts w:ascii="微软雅黑" w:eastAsia="微软雅黑" w:hAnsi="微软雅黑" w:cs="Arial" w:hint="eastAsia"/>
          <w:sz w:val="21"/>
          <w:szCs w:val="21"/>
        </w:rPr>
        <w:t>年</w:t>
      </w:r>
      <w:r w:rsidRPr="00696114">
        <w:rPr>
          <w:rFonts w:ascii="微软雅黑" w:eastAsia="微软雅黑" w:hAnsi="微软雅黑"/>
          <w:sz w:val="21"/>
          <w:szCs w:val="21"/>
        </w:rPr>
        <w:t>8</w:t>
      </w:r>
      <w:r w:rsidRPr="00696114">
        <w:rPr>
          <w:rFonts w:ascii="微软雅黑" w:eastAsia="微软雅黑" w:hAnsi="微软雅黑" w:cs="Arial" w:hint="eastAsia"/>
          <w:sz w:val="21"/>
          <w:szCs w:val="21"/>
        </w:rPr>
        <w:t>月</w:t>
      </w:r>
      <w:r w:rsidRPr="00696114">
        <w:rPr>
          <w:rFonts w:ascii="微软雅黑" w:eastAsia="微软雅黑" w:hAnsi="微软雅黑"/>
          <w:sz w:val="21"/>
          <w:szCs w:val="21"/>
        </w:rPr>
        <w:t>27</w:t>
      </w:r>
      <w:r w:rsidRPr="00696114">
        <w:rPr>
          <w:rFonts w:ascii="微软雅黑" w:eastAsia="微软雅黑" w:hAnsi="微软雅黑" w:cs="Arial" w:hint="eastAsia"/>
          <w:sz w:val="21"/>
          <w:szCs w:val="21"/>
        </w:rPr>
        <w:t xml:space="preserve">日第十一届全国人民代表大会常务委员会第十次会议《关于修改部分法律的决定》修正　</w:t>
      </w:r>
      <w:r w:rsidRPr="00696114">
        <w:rPr>
          <w:rFonts w:ascii="微软雅黑" w:eastAsia="微软雅黑" w:hAnsi="微软雅黑"/>
          <w:sz w:val="21"/>
          <w:szCs w:val="21"/>
        </w:rPr>
        <w:t>2020</w:t>
      </w:r>
      <w:r w:rsidRPr="00696114">
        <w:rPr>
          <w:rFonts w:ascii="微软雅黑" w:eastAsia="微软雅黑" w:hAnsi="微软雅黑" w:cs="Arial" w:hint="eastAsia"/>
          <w:sz w:val="21"/>
          <w:szCs w:val="21"/>
        </w:rPr>
        <w:t>年</w:t>
      </w:r>
      <w:r w:rsidRPr="00696114">
        <w:rPr>
          <w:rFonts w:ascii="微软雅黑" w:eastAsia="微软雅黑" w:hAnsi="微软雅黑"/>
          <w:sz w:val="21"/>
          <w:szCs w:val="21"/>
        </w:rPr>
        <w:t>12</w:t>
      </w:r>
      <w:r w:rsidRPr="00696114">
        <w:rPr>
          <w:rFonts w:ascii="微软雅黑" w:eastAsia="微软雅黑" w:hAnsi="微软雅黑" w:cs="Arial" w:hint="eastAsia"/>
          <w:sz w:val="21"/>
          <w:szCs w:val="21"/>
        </w:rPr>
        <w:t>月</w:t>
      </w:r>
      <w:r w:rsidRPr="00696114">
        <w:rPr>
          <w:rFonts w:ascii="微软雅黑" w:eastAsia="微软雅黑" w:hAnsi="微软雅黑"/>
          <w:sz w:val="21"/>
          <w:szCs w:val="21"/>
        </w:rPr>
        <w:t>26</w:t>
      </w:r>
      <w:r w:rsidRPr="00696114">
        <w:rPr>
          <w:rFonts w:ascii="微软雅黑" w:eastAsia="微软雅黑" w:hAnsi="微软雅黑" w:cs="Arial" w:hint="eastAsia"/>
          <w:sz w:val="21"/>
          <w:szCs w:val="21"/>
        </w:rPr>
        <w:t>日第十三届全国人民代表大会常务委员会第二十四次会议修订）</w:t>
      </w:r>
      <w:bookmarkEnd w:id="2"/>
    </w:p>
    <w:p w:rsidR="00C4594C" w:rsidRPr="008D2709" w:rsidRDefault="00A97CA7" w:rsidP="008D2709">
      <w:pPr>
        <w:spacing w:line="240" w:lineRule="exact"/>
        <w:rPr>
          <w:rFonts w:ascii="微软雅黑" w:eastAsia="微软雅黑" w:hAnsi="微软雅黑"/>
          <w:sz w:val="22"/>
          <w:szCs w:val="22"/>
        </w:rPr>
      </w:pPr>
      <w:r w:rsidRPr="008D2709">
        <w:rPr>
          <w:rFonts w:ascii="微软雅黑" w:eastAsia="微软雅黑" w:hAnsi="微软雅黑" w:cs="宋体"/>
          <w:sz w:val="22"/>
          <w:szCs w:val="22"/>
        </w:rPr>
        <w:t xml:space="preserve"> </w:t>
      </w:r>
    </w:p>
    <w:p w:rsidR="00C4594C" w:rsidRPr="008D2709" w:rsidRDefault="00A97CA7" w:rsidP="008D2709">
      <w:pPr>
        <w:spacing w:line="240" w:lineRule="exact"/>
        <w:jc w:val="center"/>
        <w:rPr>
          <w:rFonts w:ascii="微软雅黑" w:eastAsia="微软雅黑" w:hAnsi="微软雅黑"/>
          <w:sz w:val="22"/>
          <w:szCs w:val="22"/>
        </w:rPr>
      </w:pPr>
      <w:r w:rsidRPr="008D2709">
        <w:rPr>
          <w:rFonts w:ascii="微软雅黑" w:eastAsia="微软雅黑" w:hAnsi="微软雅黑" w:cs="楷体_GB2312"/>
          <w:sz w:val="22"/>
          <w:szCs w:val="22"/>
        </w:rPr>
        <w:t>目　　录</w:t>
      </w:r>
    </w:p>
    <w:p w:rsidR="00C4594C" w:rsidRPr="008D2709" w:rsidRDefault="00A97CA7" w:rsidP="008D2709">
      <w:pPr>
        <w:spacing w:line="240" w:lineRule="exact"/>
        <w:ind w:firstLine="640"/>
        <w:rPr>
          <w:rFonts w:ascii="微软雅黑" w:eastAsia="微软雅黑" w:hAnsi="微软雅黑"/>
          <w:sz w:val="22"/>
          <w:szCs w:val="22"/>
        </w:rPr>
      </w:pPr>
      <w:r w:rsidRPr="008D2709">
        <w:rPr>
          <w:rFonts w:ascii="微软雅黑" w:eastAsia="微软雅黑" w:hAnsi="微软雅黑" w:cs="楷体_GB2312"/>
          <w:sz w:val="22"/>
          <w:szCs w:val="22"/>
        </w:rPr>
        <w:t>第一章　总　　则</w:t>
      </w:r>
    </w:p>
    <w:p w:rsidR="00C4594C" w:rsidRPr="008D2709" w:rsidRDefault="00A97CA7" w:rsidP="008D2709">
      <w:pPr>
        <w:spacing w:line="240" w:lineRule="exact"/>
        <w:ind w:firstLine="640"/>
        <w:rPr>
          <w:rFonts w:ascii="微软雅黑" w:eastAsia="微软雅黑" w:hAnsi="微软雅黑"/>
          <w:sz w:val="22"/>
          <w:szCs w:val="22"/>
        </w:rPr>
      </w:pPr>
      <w:r w:rsidRPr="008D2709">
        <w:rPr>
          <w:rFonts w:ascii="微软雅黑" w:eastAsia="微软雅黑" w:hAnsi="微软雅黑" w:cs="楷体_GB2312"/>
          <w:sz w:val="22"/>
          <w:szCs w:val="22"/>
        </w:rPr>
        <w:t>第二章　国家机构的国防职权</w:t>
      </w:r>
    </w:p>
    <w:p w:rsidR="00C4594C" w:rsidRPr="008D2709" w:rsidRDefault="00A97CA7" w:rsidP="008D2709">
      <w:pPr>
        <w:spacing w:line="240" w:lineRule="exact"/>
        <w:ind w:firstLine="640"/>
        <w:rPr>
          <w:rFonts w:ascii="微软雅黑" w:eastAsia="微软雅黑" w:hAnsi="微软雅黑"/>
          <w:sz w:val="22"/>
          <w:szCs w:val="22"/>
        </w:rPr>
      </w:pPr>
      <w:r w:rsidRPr="008D2709">
        <w:rPr>
          <w:rFonts w:ascii="微软雅黑" w:eastAsia="微软雅黑" w:hAnsi="微软雅黑" w:cs="楷体_GB2312"/>
          <w:sz w:val="22"/>
          <w:szCs w:val="22"/>
        </w:rPr>
        <w:t>第三章　武装力量</w:t>
      </w:r>
    </w:p>
    <w:p w:rsidR="00C4594C" w:rsidRPr="008D2709" w:rsidRDefault="00A97CA7" w:rsidP="008D2709">
      <w:pPr>
        <w:spacing w:line="240" w:lineRule="exact"/>
        <w:ind w:firstLine="640"/>
        <w:rPr>
          <w:rFonts w:ascii="微软雅黑" w:eastAsia="微软雅黑" w:hAnsi="微软雅黑"/>
          <w:sz w:val="22"/>
          <w:szCs w:val="22"/>
        </w:rPr>
      </w:pPr>
      <w:r w:rsidRPr="008D2709">
        <w:rPr>
          <w:rFonts w:ascii="微软雅黑" w:eastAsia="微软雅黑" w:hAnsi="微软雅黑" w:cs="楷体_GB2312"/>
          <w:sz w:val="22"/>
          <w:szCs w:val="22"/>
        </w:rPr>
        <w:t>第四章　边防、海防、空防和其他重大安全领域防卫</w:t>
      </w:r>
    </w:p>
    <w:p w:rsidR="00C4594C" w:rsidRPr="008D2709" w:rsidRDefault="00A97CA7" w:rsidP="008D2709">
      <w:pPr>
        <w:spacing w:line="240" w:lineRule="exact"/>
        <w:ind w:firstLine="640"/>
        <w:rPr>
          <w:rFonts w:ascii="微软雅黑" w:eastAsia="微软雅黑" w:hAnsi="微软雅黑"/>
          <w:sz w:val="22"/>
          <w:szCs w:val="22"/>
        </w:rPr>
      </w:pPr>
      <w:r w:rsidRPr="008D2709">
        <w:rPr>
          <w:rFonts w:ascii="微软雅黑" w:eastAsia="微软雅黑" w:hAnsi="微软雅黑" w:cs="楷体_GB2312"/>
          <w:sz w:val="22"/>
          <w:szCs w:val="22"/>
        </w:rPr>
        <w:t>第五章　国防科研生产和军事采购</w:t>
      </w:r>
    </w:p>
    <w:p w:rsidR="00C4594C" w:rsidRPr="008D2709" w:rsidRDefault="00A97CA7" w:rsidP="008D2709">
      <w:pPr>
        <w:spacing w:line="240" w:lineRule="exact"/>
        <w:ind w:firstLine="640"/>
        <w:rPr>
          <w:rFonts w:ascii="微软雅黑" w:eastAsia="微软雅黑" w:hAnsi="微软雅黑"/>
          <w:sz w:val="22"/>
          <w:szCs w:val="22"/>
        </w:rPr>
      </w:pPr>
      <w:r w:rsidRPr="008D2709">
        <w:rPr>
          <w:rFonts w:ascii="微软雅黑" w:eastAsia="微软雅黑" w:hAnsi="微软雅黑" w:cs="楷体_GB2312"/>
          <w:sz w:val="22"/>
          <w:szCs w:val="22"/>
        </w:rPr>
        <w:t>第六章　国防经费和国防资产</w:t>
      </w:r>
    </w:p>
    <w:p w:rsidR="00C4594C" w:rsidRPr="008D2709" w:rsidRDefault="00A97CA7" w:rsidP="008D2709">
      <w:pPr>
        <w:spacing w:line="240" w:lineRule="exact"/>
        <w:ind w:firstLine="640"/>
        <w:rPr>
          <w:rFonts w:ascii="微软雅黑" w:eastAsia="微软雅黑" w:hAnsi="微软雅黑"/>
          <w:sz w:val="22"/>
          <w:szCs w:val="22"/>
        </w:rPr>
      </w:pPr>
      <w:r w:rsidRPr="008D2709">
        <w:rPr>
          <w:rFonts w:ascii="微软雅黑" w:eastAsia="微软雅黑" w:hAnsi="微软雅黑" w:cs="楷体_GB2312"/>
          <w:sz w:val="22"/>
          <w:szCs w:val="22"/>
        </w:rPr>
        <w:t>第七章　国防教育</w:t>
      </w:r>
    </w:p>
    <w:p w:rsidR="00C4594C" w:rsidRPr="008D2709" w:rsidRDefault="00A97CA7" w:rsidP="008D2709">
      <w:pPr>
        <w:spacing w:line="240" w:lineRule="exact"/>
        <w:ind w:firstLine="640"/>
        <w:rPr>
          <w:rFonts w:ascii="微软雅黑" w:eastAsia="微软雅黑" w:hAnsi="微软雅黑"/>
          <w:sz w:val="22"/>
          <w:szCs w:val="22"/>
        </w:rPr>
      </w:pPr>
      <w:r w:rsidRPr="008D2709">
        <w:rPr>
          <w:rFonts w:ascii="微软雅黑" w:eastAsia="微软雅黑" w:hAnsi="微软雅黑" w:cs="楷体_GB2312"/>
          <w:sz w:val="22"/>
          <w:szCs w:val="22"/>
        </w:rPr>
        <w:t>第八章　国防动员和战争状态</w:t>
      </w:r>
    </w:p>
    <w:p w:rsidR="00C4594C" w:rsidRPr="008D2709" w:rsidRDefault="00A97CA7" w:rsidP="008D2709">
      <w:pPr>
        <w:spacing w:line="240" w:lineRule="exact"/>
        <w:ind w:firstLine="640"/>
        <w:rPr>
          <w:rFonts w:ascii="微软雅黑" w:eastAsia="微软雅黑" w:hAnsi="微软雅黑"/>
          <w:sz w:val="22"/>
          <w:szCs w:val="22"/>
        </w:rPr>
      </w:pPr>
      <w:r w:rsidRPr="008D2709">
        <w:rPr>
          <w:rFonts w:ascii="微软雅黑" w:eastAsia="微软雅黑" w:hAnsi="微软雅黑" w:cs="楷体_GB2312"/>
          <w:sz w:val="22"/>
          <w:szCs w:val="22"/>
        </w:rPr>
        <w:t>第九章　公民、组织的国防义务和权利</w:t>
      </w:r>
    </w:p>
    <w:p w:rsidR="00C4594C" w:rsidRPr="008D2709" w:rsidRDefault="00A97CA7" w:rsidP="008D2709">
      <w:pPr>
        <w:spacing w:line="240" w:lineRule="exact"/>
        <w:ind w:firstLine="640"/>
        <w:rPr>
          <w:rFonts w:ascii="微软雅黑" w:eastAsia="微软雅黑" w:hAnsi="微软雅黑"/>
          <w:sz w:val="22"/>
          <w:szCs w:val="22"/>
        </w:rPr>
      </w:pPr>
      <w:r w:rsidRPr="008D2709">
        <w:rPr>
          <w:rFonts w:ascii="微软雅黑" w:eastAsia="微软雅黑" w:hAnsi="微软雅黑" w:cs="楷体_GB2312"/>
          <w:sz w:val="22"/>
          <w:szCs w:val="22"/>
        </w:rPr>
        <w:t>第十章　军人的义务和权益</w:t>
      </w:r>
    </w:p>
    <w:p w:rsidR="00C4594C" w:rsidRPr="008D2709" w:rsidRDefault="00A97CA7" w:rsidP="008D2709">
      <w:pPr>
        <w:spacing w:line="240" w:lineRule="exact"/>
        <w:ind w:firstLine="640"/>
        <w:rPr>
          <w:rFonts w:ascii="微软雅黑" w:eastAsia="微软雅黑" w:hAnsi="微软雅黑"/>
          <w:sz w:val="22"/>
          <w:szCs w:val="22"/>
        </w:rPr>
      </w:pPr>
      <w:r w:rsidRPr="008D2709">
        <w:rPr>
          <w:rFonts w:ascii="微软雅黑" w:eastAsia="微软雅黑" w:hAnsi="微软雅黑" w:cs="楷体_GB2312"/>
          <w:sz w:val="22"/>
          <w:szCs w:val="22"/>
        </w:rPr>
        <w:t>第十一章　对外军事关系</w:t>
      </w:r>
    </w:p>
    <w:p w:rsidR="00C4594C" w:rsidRPr="008D2709" w:rsidRDefault="00A97CA7" w:rsidP="008D2709">
      <w:pPr>
        <w:spacing w:line="240" w:lineRule="exact"/>
        <w:ind w:firstLine="640"/>
        <w:rPr>
          <w:rFonts w:ascii="微软雅黑" w:eastAsia="微软雅黑" w:hAnsi="微软雅黑"/>
          <w:sz w:val="22"/>
          <w:szCs w:val="22"/>
        </w:rPr>
      </w:pPr>
      <w:r w:rsidRPr="008D2709">
        <w:rPr>
          <w:rFonts w:ascii="微软雅黑" w:eastAsia="微软雅黑" w:hAnsi="微软雅黑" w:cs="楷体_GB2312"/>
          <w:sz w:val="22"/>
          <w:szCs w:val="22"/>
        </w:rPr>
        <w:t>第十二章　附　　则</w:t>
      </w:r>
    </w:p>
    <w:p w:rsidR="00C4594C" w:rsidRPr="00696114" w:rsidRDefault="00A97CA7" w:rsidP="00696114">
      <w:pPr>
        <w:spacing w:line="300" w:lineRule="exact"/>
        <w:ind w:firstLineChars="200" w:firstLine="432"/>
        <w:rPr>
          <w:rFonts w:ascii="微软雅黑" w:eastAsia="微软雅黑" w:hAnsi="微软雅黑"/>
          <w:sz w:val="24"/>
        </w:rPr>
      </w:pPr>
      <w:r w:rsidRPr="008D2709">
        <w:rPr>
          <w:rFonts w:ascii="微软雅黑" w:eastAsia="微软雅黑" w:hAnsi="微软雅黑" w:cs="宋体"/>
          <w:sz w:val="22"/>
          <w:szCs w:val="22"/>
        </w:rPr>
        <w:t xml:space="preserve"> </w:t>
      </w:r>
    </w:p>
    <w:p w:rsidR="00C4594C" w:rsidRPr="00696114" w:rsidRDefault="00A97CA7" w:rsidP="00696114">
      <w:pPr>
        <w:spacing w:line="300" w:lineRule="exact"/>
        <w:ind w:firstLineChars="200" w:firstLine="472"/>
        <w:jc w:val="center"/>
        <w:rPr>
          <w:rFonts w:ascii="微软雅黑" w:eastAsia="微软雅黑" w:hAnsi="微软雅黑"/>
          <w:sz w:val="24"/>
        </w:rPr>
      </w:pPr>
      <w:r w:rsidRPr="00696114">
        <w:rPr>
          <w:rFonts w:ascii="微软雅黑" w:eastAsia="微软雅黑" w:hAnsi="微软雅黑" w:cs="黑体"/>
          <w:sz w:val="24"/>
        </w:rPr>
        <w:t>第一章　总　　则</w:t>
      </w:r>
    </w:p>
    <w:p w:rsidR="00C4594C" w:rsidRPr="00696114" w:rsidRDefault="00A97CA7" w:rsidP="00696114">
      <w:pPr>
        <w:spacing w:line="300" w:lineRule="exact"/>
        <w:ind w:firstLineChars="200" w:firstLine="472"/>
        <w:jc w:val="center"/>
        <w:rPr>
          <w:rFonts w:ascii="微软雅黑" w:eastAsia="微软雅黑" w:hAnsi="微软雅黑"/>
          <w:sz w:val="24"/>
        </w:rPr>
      </w:pPr>
      <w:r w:rsidRPr="00696114">
        <w:rPr>
          <w:rFonts w:ascii="微软雅黑" w:eastAsia="微软雅黑" w:hAnsi="微软雅黑" w:cs="仿宋_GB2312"/>
          <w:sz w:val="24"/>
        </w:rPr>
        <w:t xml:space="preserve"> </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第一条</w:t>
      </w:r>
      <w:r w:rsidRPr="00696114">
        <w:rPr>
          <w:rFonts w:ascii="微软雅黑" w:eastAsia="微软雅黑" w:hAnsi="微软雅黑" w:cs="仿宋_GB2312"/>
          <w:sz w:val="24"/>
        </w:rPr>
        <w:t xml:space="preserve">　为了建设和巩固国防，保障改革开放和社会主义现代化建设的顺利进行，实现中华民族伟大复兴，根据宪法，制定本法。</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第二条</w:t>
      </w:r>
      <w:r w:rsidRPr="00696114">
        <w:rPr>
          <w:rFonts w:ascii="微软雅黑" w:eastAsia="微软雅黑" w:hAnsi="微软雅黑" w:cs="仿宋_GB2312"/>
          <w:sz w:val="24"/>
        </w:rPr>
        <w:t xml:space="preserve">　国家为防备和抵抗侵略，制止武装颠覆和分裂，保卫国家主权、统一、领土完整、安全和发展利益所进行的军事活动，以及与军事有关的政治、经济、外交、科技、教育等方面的活动，适用本法。</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第三条</w:t>
      </w:r>
      <w:r w:rsidRPr="00696114">
        <w:rPr>
          <w:rFonts w:ascii="微软雅黑" w:eastAsia="微软雅黑" w:hAnsi="微软雅黑" w:cs="仿宋_GB2312"/>
          <w:sz w:val="24"/>
        </w:rPr>
        <w:t xml:space="preserve">　国防是国家生存与发展的安全保障。</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国家加强武装力量建设，加强边防、海防、空防和其他重大安全领域防卫建设，发展国防科研生产，普及全民国防教育，完善国防动员体系，实现国防现代化。</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第四条</w:t>
      </w:r>
      <w:r w:rsidRPr="00696114">
        <w:rPr>
          <w:rFonts w:ascii="微软雅黑" w:eastAsia="微软雅黑" w:hAnsi="微软雅黑" w:cs="仿宋_GB2312"/>
          <w:sz w:val="24"/>
        </w:rPr>
        <w:t xml:space="preserve">　国防活动坚持以马克思列宁主义、毛泽东思想、邓小平理论、“三个代表”重要思想、科学发展观、习近平新时代中国特色社会主义思想为指导，贯彻习近平强军思想，坚持总体国家安全观，贯彻新时代军事战略方针，建设与我国国际地位相称、与国家安全和发展利益相适应的巩固国防和强大武装力量。</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第五条</w:t>
      </w:r>
      <w:r w:rsidRPr="00696114">
        <w:rPr>
          <w:rFonts w:ascii="微软雅黑" w:eastAsia="微软雅黑" w:hAnsi="微软雅黑" w:cs="仿宋_GB2312"/>
          <w:sz w:val="24"/>
        </w:rPr>
        <w:t xml:space="preserve">　国家对国防活动实行统一的领导。</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第六条</w:t>
      </w:r>
      <w:r w:rsidRPr="00696114">
        <w:rPr>
          <w:rFonts w:ascii="微软雅黑" w:eastAsia="微软雅黑" w:hAnsi="微软雅黑" w:cs="仿宋_GB2312"/>
          <w:sz w:val="24"/>
        </w:rPr>
        <w:t xml:space="preserve">　中华人民共和国奉行防御性国防政策，独立自主、自力更生地建设和巩固国防，实行积极防御，坚持全民国防。</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国家坚持经济建设和国防建设协调、平衡、兼容发展，依法开展国防活动，加快国防和军队现代化，实现富国和强军相统一。</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第七条</w:t>
      </w:r>
      <w:r w:rsidRPr="00696114">
        <w:rPr>
          <w:rFonts w:ascii="微软雅黑" w:eastAsia="微软雅黑" w:hAnsi="微软雅黑" w:cs="仿宋_GB2312"/>
          <w:sz w:val="24"/>
        </w:rPr>
        <w:t xml:space="preserve">　保卫祖国、抵抗侵略是中华人民共和国每一个公民的神圣职责。</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中华人民共和国公民应当依法履行国防义务。</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一切国家机关和武装力量、各政党和各人民团体、企业事业组织、社会组织和其他组织，都应当支持和依法参与国防建设，履行国防职责，完成国防任务。</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第八条</w:t>
      </w:r>
      <w:r w:rsidRPr="00696114">
        <w:rPr>
          <w:rFonts w:ascii="微软雅黑" w:eastAsia="微软雅黑" w:hAnsi="微软雅黑" w:cs="仿宋_GB2312"/>
          <w:sz w:val="24"/>
        </w:rPr>
        <w:t xml:space="preserve">　国家和社会尊重、优待军人，保障军人的地位和合法权益，开展各种形式的拥军优属活动，让军人成为全社会尊崇的职业。</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中国人民解放军和中国人民武装警察部队开展拥政爱民活动，巩固军政军民团结。</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第九条</w:t>
      </w:r>
      <w:r w:rsidRPr="00696114">
        <w:rPr>
          <w:rFonts w:ascii="微软雅黑" w:eastAsia="微软雅黑" w:hAnsi="微软雅黑" w:cs="仿宋_GB2312"/>
          <w:sz w:val="24"/>
        </w:rPr>
        <w:t xml:space="preserve">　中华人民共和国积极推进国际军事交流与合作，维护世界和平，反对侵略扩张行为。</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第十条</w:t>
      </w:r>
      <w:r w:rsidRPr="00696114">
        <w:rPr>
          <w:rFonts w:ascii="微软雅黑" w:eastAsia="微软雅黑" w:hAnsi="微软雅黑" w:cs="仿宋_GB2312"/>
          <w:sz w:val="24"/>
        </w:rPr>
        <w:t xml:space="preserve">　对在国防活动中</w:t>
      </w:r>
      <w:proofErr w:type="gramStart"/>
      <w:r w:rsidRPr="00696114">
        <w:rPr>
          <w:rFonts w:ascii="微软雅黑" w:eastAsia="微软雅黑" w:hAnsi="微软雅黑" w:cs="仿宋_GB2312"/>
          <w:sz w:val="24"/>
        </w:rPr>
        <w:t>作出</w:t>
      </w:r>
      <w:proofErr w:type="gramEnd"/>
      <w:r w:rsidRPr="00696114">
        <w:rPr>
          <w:rFonts w:ascii="微软雅黑" w:eastAsia="微软雅黑" w:hAnsi="微软雅黑" w:cs="仿宋_GB2312"/>
          <w:sz w:val="24"/>
        </w:rPr>
        <w:t>贡献的组织和个人，依照有关法律、法规的规定给予表彰和奖励。</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第十一条</w:t>
      </w:r>
      <w:r w:rsidRPr="00696114">
        <w:rPr>
          <w:rFonts w:ascii="微软雅黑" w:eastAsia="微软雅黑" w:hAnsi="微软雅黑" w:cs="仿宋_GB2312"/>
          <w:sz w:val="24"/>
        </w:rPr>
        <w:t xml:space="preserve">　任何组织和个人违反本法和有关法律，拒绝履行国防义务或者危害国防利益的，依法追究法律责任。</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公职人员在国防活动中，滥用职权、玩忽职守、徇私舞弊的，依法追究法律责任。</w:t>
      </w:r>
    </w:p>
    <w:p w:rsidR="00C4594C" w:rsidRPr="00696114" w:rsidRDefault="00A97CA7" w:rsidP="00696114">
      <w:pPr>
        <w:spacing w:line="300" w:lineRule="exact"/>
        <w:ind w:firstLineChars="200" w:firstLine="472"/>
        <w:jc w:val="center"/>
        <w:rPr>
          <w:rFonts w:ascii="微软雅黑" w:eastAsia="微软雅黑" w:hAnsi="微软雅黑"/>
          <w:sz w:val="24"/>
        </w:rPr>
      </w:pPr>
      <w:r w:rsidRPr="00696114">
        <w:rPr>
          <w:rFonts w:ascii="微软雅黑" w:eastAsia="微软雅黑" w:hAnsi="微软雅黑" w:cs="仿宋_GB2312"/>
          <w:sz w:val="24"/>
        </w:rPr>
        <w:lastRenderedPageBreak/>
        <w:t xml:space="preserve"> </w:t>
      </w:r>
    </w:p>
    <w:p w:rsidR="00C4594C" w:rsidRPr="00696114" w:rsidRDefault="00A97CA7" w:rsidP="00696114">
      <w:pPr>
        <w:spacing w:line="300" w:lineRule="exact"/>
        <w:ind w:firstLineChars="200" w:firstLine="472"/>
        <w:jc w:val="center"/>
        <w:rPr>
          <w:rFonts w:ascii="微软雅黑" w:eastAsia="微软雅黑" w:hAnsi="微软雅黑"/>
          <w:sz w:val="24"/>
        </w:rPr>
      </w:pPr>
      <w:r w:rsidRPr="00696114">
        <w:rPr>
          <w:rFonts w:ascii="微软雅黑" w:eastAsia="微软雅黑" w:hAnsi="微软雅黑" w:cs="黑体"/>
          <w:sz w:val="24"/>
        </w:rPr>
        <w:t>第二章　国家机构的国防职权</w:t>
      </w:r>
    </w:p>
    <w:p w:rsidR="00C4594C" w:rsidRPr="00696114" w:rsidRDefault="00A97CA7" w:rsidP="00696114">
      <w:pPr>
        <w:spacing w:line="300" w:lineRule="exact"/>
        <w:ind w:firstLineChars="200" w:firstLine="472"/>
        <w:jc w:val="center"/>
        <w:rPr>
          <w:rFonts w:ascii="微软雅黑" w:eastAsia="微软雅黑" w:hAnsi="微软雅黑"/>
          <w:sz w:val="24"/>
        </w:rPr>
      </w:pPr>
      <w:r w:rsidRPr="00696114">
        <w:rPr>
          <w:rFonts w:ascii="微软雅黑" w:eastAsia="微软雅黑" w:hAnsi="微软雅黑" w:cs="仿宋_GB2312"/>
          <w:sz w:val="24"/>
        </w:rPr>
        <w:t xml:space="preserve"> </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第十二条</w:t>
      </w:r>
      <w:r w:rsidRPr="00696114">
        <w:rPr>
          <w:rFonts w:ascii="微软雅黑" w:eastAsia="微软雅黑" w:hAnsi="微软雅黑" w:cs="仿宋_GB2312"/>
          <w:sz w:val="24"/>
        </w:rPr>
        <w:t xml:space="preserve">　全国人民代表大会依照宪法规定，决定战争和和平的问题，并行使宪法规定的国防方面的其他职权。</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全国人民代表大会常务委员会依照宪法规定，决定战争状态的宣布，决定全国总动员或者局部动员，并行使宪法规定的国防方面的其他职权。</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第十三条</w:t>
      </w:r>
      <w:r w:rsidRPr="00696114">
        <w:rPr>
          <w:rFonts w:ascii="微软雅黑" w:eastAsia="微软雅黑" w:hAnsi="微软雅黑" w:cs="仿宋_GB2312"/>
          <w:sz w:val="24"/>
        </w:rPr>
        <w:t xml:space="preserve">　中华人民共和国主席根据全国人民代表大会的决定和全国人民代表大会常务委员会的决定，宣布战争状态，发布动员令，并行使宪法规定的国防方面的其他职权。</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第十四条</w:t>
      </w:r>
      <w:r w:rsidRPr="00696114">
        <w:rPr>
          <w:rFonts w:ascii="微软雅黑" w:eastAsia="微软雅黑" w:hAnsi="微软雅黑" w:cs="仿宋_GB2312"/>
          <w:sz w:val="24"/>
        </w:rPr>
        <w:t xml:space="preserve">　国务院领导和管理国防建设事业，行使下列职权：</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（一）编制国防建设的有关发展规划和计划；</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（二）制定国防建设方面的有关政策和行政法规；</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（三）领导和管理国防科研生产；</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（四）管理国防经费和国防资产；</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（五）领导和管理国民经济动员工作和人民防空、国防交通等方面的建设和组织实施工作；</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（六）领导和管理拥军优属工作和退役军人保障工作；</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（七）与中央军事委员会共同领导民兵的建设，征兵工作，边防、海防、空防和其他重大安全领域防卫的管理工作；</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（八）法律规定的与国防建设事业有关的其他职权。</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第十五条</w:t>
      </w:r>
      <w:r w:rsidRPr="00696114">
        <w:rPr>
          <w:rFonts w:ascii="微软雅黑" w:eastAsia="微软雅黑" w:hAnsi="微软雅黑" w:cs="仿宋_GB2312"/>
          <w:sz w:val="24"/>
        </w:rPr>
        <w:t xml:space="preserve">　中央军事委员会领导全国武装力量，行使下列职权：</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（一）统一指挥全国武装力量；</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（二）决定军事战略和武装力量的作战方针；</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（三）领导和管理中国人民解放军、中国人民武装警察部队的建设，制定规划、计划并组织实施；</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（四）向全国人民代表大会或者全国人民代表大会常务委员会提出议案；</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（五）根据宪法和法律，制定军事法规，发布决定和命令；</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（六）决定中国人民解放军、中国人民武装警察部队的体制和编制，规定中央军事委员会机关部门、战区、军兵种和中国人民武装警察部队等单位的任务和职责；</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（七）依照法律、军事法规的规定，任免、培训、考核和奖惩武装力量成员；</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（八）决定武装力量的武器装备体制，制定武器装备发展规划、计划，协同国务院领导和管理国防科研生产；</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（九）会同国务院管理国防经费和国防资产；</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（十）领导和管理人民武装动员、预备役工作；</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（十一）组织开展国际军事交流与合作；</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（十二）法律规定的其他职权。</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第十六条</w:t>
      </w:r>
      <w:r w:rsidRPr="00696114">
        <w:rPr>
          <w:rFonts w:ascii="微软雅黑" w:eastAsia="微软雅黑" w:hAnsi="微软雅黑" w:cs="仿宋_GB2312"/>
          <w:sz w:val="24"/>
        </w:rPr>
        <w:t xml:space="preserve">　中央军事委员会实行主席负责制。</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第十七条</w:t>
      </w:r>
      <w:r w:rsidRPr="00696114">
        <w:rPr>
          <w:rFonts w:ascii="微软雅黑" w:eastAsia="微软雅黑" w:hAnsi="微软雅黑" w:cs="仿宋_GB2312"/>
          <w:sz w:val="24"/>
        </w:rPr>
        <w:t xml:space="preserve">　国务院和中央军事委员会建立协调机制，解决国防事务的重大问题。</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中央国家机关与中央军事委员会机关有关部门可以根据情况召开会议，协调解决有关国防事务的问题。</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第十八条</w:t>
      </w:r>
      <w:r w:rsidRPr="00696114">
        <w:rPr>
          <w:rFonts w:ascii="微软雅黑" w:eastAsia="微软雅黑" w:hAnsi="微软雅黑" w:cs="仿宋_GB2312"/>
          <w:sz w:val="24"/>
        </w:rPr>
        <w:t xml:space="preserve">　地方各级人民代表大会和县级以上地方各级人民代表大会常务委员会在本行政区域内，保证有关国防事务的法律、法规的遵守和执行。</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地方各级人民政府依照法律规定的权限，管理本行政区域内的征兵、民兵、国民经济动员、人民防空、国防交通、国防设施保护，以及退役军人保障和拥军优属等工作。</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第十九条</w:t>
      </w:r>
      <w:r w:rsidRPr="00696114">
        <w:rPr>
          <w:rFonts w:ascii="微软雅黑" w:eastAsia="微软雅黑" w:hAnsi="微软雅黑" w:cs="仿宋_GB2312"/>
          <w:sz w:val="24"/>
        </w:rPr>
        <w:t xml:space="preserve">　地方各级人民政府和驻地军事机关根据需要召开军地联席会议，协调解决本行政区域内有关国防事务的问题。</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军地联席会议由地方人民政府的负责人和驻地军事机关的负责人共同召集。军地联席会议的参加人员由会议召集人确定。</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军地联席会议议定的事项，由地方人民政府和驻地军事机关根据各自职责和任务分工办理，重大事项应当分别向上级报告。</w:t>
      </w:r>
    </w:p>
    <w:p w:rsidR="00C4594C" w:rsidRPr="00696114" w:rsidRDefault="00A97CA7" w:rsidP="00696114">
      <w:pPr>
        <w:spacing w:line="300" w:lineRule="exact"/>
        <w:ind w:firstLineChars="200" w:firstLine="472"/>
        <w:jc w:val="center"/>
        <w:rPr>
          <w:rFonts w:ascii="微软雅黑" w:eastAsia="微软雅黑" w:hAnsi="微软雅黑"/>
          <w:sz w:val="24"/>
        </w:rPr>
      </w:pPr>
      <w:r w:rsidRPr="00696114">
        <w:rPr>
          <w:rFonts w:ascii="微软雅黑" w:eastAsia="微软雅黑" w:hAnsi="微软雅黑" w:cs="仿宋_GB2312"/>
          <w:sz w:val="24"/>
        </w:rPr>
        <w:t xml:space="preserve"> </w:t>
      </w:r>
    </w:p>
    <w:p w:rsidR="00C4594C" w:rsidRPr="00696114" w:rsidRDefault="00A97CA7" w:rsidP="00696114">
      <w:pPr>
        <w:spacing w:line="300" w:lineRule="exact"/>
        <w:ind w:firstLineChars="200" w:firstLine="472"/>
        <w:jc w:val="center"/>
        <w:rPr>
          <w:rFonts w:ascii="微软雅黑" w:eastAsia="微软雅黑" w:hAnsi="微软雅黑"/>
          <w:sz w:val="24"/>
        </w:rPr>
      </w:pPr>
      <w:r w:rsidRPr="00696114">
        <w:rPr>
          <w:rFonts w:ascii="微软雅黑" w:eastAsia="微软雅黑" w:hAnsi="微软雅黑" w:cs="黑体"/>
          <w:sz w:val="24"/>
        </w:rPr>
        <w:t>第三章　武装力量</w:t>
      </w:r>
    </w:p>
    <w:p w:rsidR="00C4594C" w:rsidRPr="00696114" w:rsidRDefault="00A97CA7" w:rsidP="00696114">
      <w:pPr>
        <w:spacing w:line="300" w:lineRule="exact"/>
        <w:ind w:firstLineChars="200" w:firstLine="472"/>
        <w:jc w:val="center"/>
        <w:rPr>
          <w:rFonts w:ascii="微软雅黑" w:eastAsia="微软雅黑" w:hAnsi="微软雅黑"/>
          <w:sz w:val="24"/>
        </w:rPr>
      </w:pPr>
      <w:r w:rsidRPr="00696114">
        <w:rPr>
          <w:rFonts w:ascii="微软雅黑" w:eastAsia="微软雅黑" w:hAnsi="微软雅黑" w:cs="仿宋_GB2312"/>
          <w:sz w:val="24"/>
        </w:rPr>
        <w:t xml:space="preserve"> </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lastRenderedPageBreak/>
        <w:t>第二十条</w:t>
      </w:r>
      <w:r w:rsidRPr="00696114">
        <w:rPr>
          <w:rFonts w:ascii="微软雅黑" w:eastAsia="微软雅黑" w:hAnsi="微软雅黑" w:cs="仿宋_GB2312"/>
          <w:sz w:val="24"/>
        </w:rPr>
        <w:t xml:space="preserve">　中华人民共和国的武装力量属于人民。它的任务是巩固国防，抵抗侵略，保卫祖国，保卫人民的和平劳动，参加国家建设事业，全心全意为人民服务。</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第二十一条</w:t>
      </w:r>
      <w:r w:rsidRPr="00696114">
        <w:rPr>
          <w:rFonts w:ascii="微软雅黑" w:eastAsia="微软雅黑" w:hAnsi="微软雅黑" w:cs="仿宋_GB2312"/>
          <w:sz w:val="24"/>
        </w:rPr>
        <w:t xml:space="preserve">　中华人民共和国的武装力量受中国共产党领导。武装力量中的中国共产党组织依照中国共产党章程进行活动。</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第二十二条</w:t>
      </w:r>
      <w:r w:rsidRPr="00696114">
        <w:rPr>
          <w:rFonts w:ascii="微软雅黑" w:eastAsia="微软雅黑" w:hAnsi="微软雅黑" w:cs="仿宋_GB2312"/>
          <w:sz w:val="24"/>
        </w:rPr>
        <w:t xml:space="preserve">　中华人民共和国的武装力量，由中国人民解放军、中国人民武装警察部队、民兵组成。</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中国人民解放军由现役部队和预备役部队组成，在新时代的使命任务是为巩固中国共产党领导和社会主义制度，为捍卫国家主权、统一、领土完整，为维护国家海外利益，为促进世界和平与发展，提供战略支撑。现役部队是国家的常备军，主要担负防卫作战任务，按照规定执行非战争军事行动任务。预备役部队按照规定进行军事训练、执行防卫作战任务和非战争军事行动任务；根据国家发布的动员令，由中央军事委员会下达命令转为现役部队。</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中国人民武装警察部队担负执勤、处置突发社会安全事件、防范和处置恐怖活动、海上维权执法、抢险救援和防卫作战以及中央军事委员会赋予的其他任务。</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民兵在军事机关的指挥下，担负战备勤务、执行非战争军事行动任务和防卫作战任务。</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第二十三条</w:t>
      </w:r>
      <w:r w:rsidRPr="00696114">
        <w:rPr>
          <w:rFonts w:ascii="微软雅黑" w:eastAsia="微软雅黑" w:hAnsi="微软雅黑" w:cs="仿宋_GB2312"/>
          <w:sz w:val="24"/>
        </w:rPr>
        <w:t xml:space="preserve">　中华人民共和国的武装力量必须遵守宪法和法律。</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第二十四条</w:t>
      </w:r>
      <w:r w:rsidRPr="00696114">
        <w:rPr>
          <w:rFonts w:ascii="微软雅黑" w:eastAsia="微软雅黑" w:hAnsi="微软雅黑" w:cs="仿宋_GB2312"/>
          <w:sz w:val="24"/>
        </w:rPr>
        <w:t xml:space="preserve">　中华人民共和国武装力量建设坚持走中国特色强军之路，坚持政治建军、改革强军、科技强军、人才强军、依法治军，加强军事训练，开展政治工作，提高保障水平，全面推进军事理论、军队组织形态、军事人员和武器装备现代化，构建中国特色现代作战体系，全面提高战斗力，努力实现党在新时代的强军目标。</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第二十五条</w:t>
      </w:r>
      <w:r w:rsidRPr="00696114">
        <w:rPr>
          <w:rFonts w:ascii="微软雅黑" w:eastAsia="微软雅黑" w:hAnsi="微软雅黑" w:cs="仿宋_GB2312"/>
          <w:sz w:val="24"/>
        </w:rPr>
        <w:t xml:space="preserve">　中华人民共和国武装力量的规模应当与保卫国家主权、安全、发展利益的需要相适应。</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第二十六条</w:t>
      </w:r>
      <w:r w:rsidRPr="00696114">
        <w:rPr>
          <w:rFonts w:ascii="微软雅黑" w:eastAsia="微软雅黑" w:hAnsi="微软雅黑" w:cs="仿宋_GB2312"/>
          <w:sz w:val="24"/>
        </w:rPr>
        <w:t xml:space="preserve">　中华人民共和国的兵役分为现役和预备役。军人和预备役人员的服役制度由法律规定。</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中国人民解放军、中国人民武装警察部队依照法律规定实行衔级制度。</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第二十七条</w:t>
      </w:r>
      <w:r w:rsidRPr="00696114">
        <w:rPr>
          <w:rFonts w:ascii="微软雅黑" w:eastAsia="微软雅黑" w:hAnsi="微软雅黑" w:cs="仿宋_GB2312"/>
          <w:sz w:val="24"/>
        </w:rPr>
        <w:t xml:space="preserve">　中国人民解放军、中国人民武装警察部队在规定岗位实行文职人员制度。</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第二十八条</w:t>
      </w:r>
      <w:r w:rsidRPr="00696114">
        <w:rPr>
          <w:rFonts w:ascii="微软雅黑" w:eastAsia="微软雅黑" w:hAnsi="微软雅黑" w:cs="仿宋_GB2312"/>
          <w:sz w:val="24"/>
        </w:rPr>
        <w:t xml:space="preserve">　中国人民解放军军旗、军徽是中国人民解放军的象征和标志。中国人民武装警察部队旗、徽是中国人民武装警察部队的象征和标志。</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公民和组织应当尊重中国人民解放军军旗、军徽和中国人民武装警察部队旗、徽。</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中国人民解放军军旗、军徽和中国人民武装警察部队旗、徽的图案、样式以及使用管理办法由中央军事委员会规定。</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第二十九条</w:t>
      </w:r>
      <w:r w:rsidRPr="00696114">
        <w:rPr>
          <w:rFonts w:ascii="微软雅黑" w:eastAsia="微软雅黑" w:hAnsi="微软雅黑" w:cs="仿宋_GB2312"/>
          <w:sz w:val="24"/>
        </w:rPr>
        <w:t xml:space="preserve">　国家禁止任何组织或者个人非法建立武装组织，禁止非法武装活动，禁止冒充军人或者武装力量组织。</w:t>
      </w:r>
    </w:p>
    <w:p w:rsidR="00C4594C" w:rsidRPr="00696114" w:rsidRDefault="00A97CA7" w:rsidP="00696114">
      <w:pPr>
        <w:spacing w:line="300" w:lineRule="exact"/>
        <w:ind w:firstLineChars="200" w:firstLine="472"/>
        <w:jc w:val="center"/>
        <w:rPr>
          <w:rFonts w:ascii="微软雅黑" w:eastAsia="微软雅黑" w:hAnsi="微软雅黑"/>
          <w:sz w:val="24"/>
        </w:rPr>
      </w:pPr>
      <w:r w:rsidRPr="00696114">
        <w:rPr>
          <w:rFonts w:ascii="微软雅黑" w:eastAsia="微软雅黑" w:hAnsi="微软雅黑" w:cs="仿宋_GB2312"/>
          <w:sz w:val="24"/>
        </w:rPr>
        <w:t xml:space="preserve"> </w:t>
      </w:r>
    </w:p>
    <w:p w:rsidR="00C4594C" w:rsidRPr="00696114" w:rsidRDefault="00A97CA7" w:rsidP="00696114">
      <w:pPr>
        <w:spacing w:line="300" w:lineRule="exact"/>
        <w:ind w:firstLineChars="200" w:firstLine="472"/>
        <w:jc w:val="center"/>
        <w:rPr>
          <w:rFonts w:ascii="微软雅黑" w:eastAsia="微软雅黑" w:hAnsi="微软雅黑"/>
          <w:sz w:val="24"/>
        </w:rPr>
      </w:pPr>
      <w:r w:rsidRPr="00696114">
        <w:rPr>
          <w:rFonts w:ascii="微软雅黑" w:eastAsia="微软雅黑" w:hAnsi="微软雅黑" w:cs="黑体"/>
          <w:sz w:val="24"/>
        </w:rPr>
        <w:t>第四章　边防、海防、空防和其他重大安全领域防卫</w:t>
      </w:r>
    </w:p>
    <w:p w:rsidR="00C4594C" w:rsidRPr="00696114" w:rsidRDefault="00A97CA7" w:rsidP="00696114">
      <w:pPr>
        <w:spacing w:line="300" w:lineRule="exact"/>
        <w:ind w:firstLineChars="200" w:firstLine="472"/>
        <w:jc w:val="center"/>
        <w:rPr>
          <w:rFonts w:ascii="微软雅黑" w:eastAsia="微软雅黑" w:hAnsi="微软雅黑"/>
          <w:sz w:val="24"/>
        </w:rPr>
      </w:pPr>
      <w:r w:rsidRPr="00696114">
        <w:rPr>
          <w:rFonts w:ascii="微软雅黑" w:eastAsia="微软雅黑" w:hAnsi="微软雅黑" w:cs="仿宋_GB2312"/>
          <w:sz w:val="24"/>
        </w:rPr>
        <w:t xml:space="preserve"> </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第三十条</w:t>
      </w:r>
      <w:r w:rsidRPr="00696114">
        <w:rPr>
          <w:rFonts w:ascii="微软雅黑" w:eastAsia="微软雅黑" w:hAnsi="微软雅黑" w:cs="仿宋_GB2312"/>
          <w:sz w:val="24"/>
        </w:rPr>
        <w:t xml:space="preserve">　中华人民共和国的领陆、领水、领空神圣不可侵犯。国家建设强大稳固的现代边防、海防和空防，采取有效的防卫和管理措施，保卫领陆、领水、领空的安全，维护国家海洋权益。</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国家采取必要的措施，维护在太空、电磁、网络空间等其他重大安全领域的活动、资产和其他利益的安全。</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第三十一条</w:t>
      </w:r>
      <w:r w:rsidRPr="00696114">
        <w:rPr>
          <w:rFonts w:ascii="微软雅黑" w:eastAsia="微软雅黑" w:hAnsi="微软雅黑" w:cs="仿宋_GB2312"/>
          <w:sz w:val="24"/>
        </w:rPr>
        <w:t xml:space="preserve">　中央军事委员会统一领导边防、海防、空防和其他重大安全领域的防卫工作。</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中央国家机关、地方各级人民政府和有关军事机关，按照规定的职权范围，分工负责边防、海防、空防和其他重大安全领域的管理和防卫工作，共同维护国家的安全和利益。</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第三十二条</w:t>
      </w:r>
      <w:r w:rsidRPr="00696114">
        <w:rPr>
          <w:rFonts w:ascii="微软雅黑" w:eastAsia="微软雅黑" w:hAnsi="微软雅黑" w:cs="仿宋_GB2312"/>
          <w:sz w:val="24"/>
        </w:rPr>
        <w:t xml:space="preserve">　国家根据边防、海防、空防和其他重大安全领域防卫的需要，加强防卫力量建设，建设作战、指挥、通信、测控、导航、防护、交通、保障等国防设施。各级人民政府和军事机关应当依照法律、法规的规定，保障国防设施的建设，保护国防设施的安全。</w:t>
      </w:r>
    </w:p>
    <w:p w:rsidR="00C4594C" w:rsidRPr="00696114" w:rsidRDefault="00A97CA7" w:rsidP="00696114">
      <w:pPr>
        <w:spacing w:line="300" w:lineRule="exact"/>
        <w:ind w:firstLineChars="200" w:firstLine="472"/>
        <w:jc w:val="center"/>
        <w:rPr>
          <w:rFonts w:ascii="微软雅黑" w:eastAsia="微软雅黑" w:hAnsi="微软雅黑"/>
          <w:sz w:val="24"/>
        </w:rPr>
      </w:pPr>
      <w:r w:rsidRPr="00696114">
        <w:rPr>
          <w:rFonts w:ascii="微软雅黑" w:eastAsia="微软雅黑" w:hAnsi="微软雅黑" w:cs="仿宋_GB2312"/>
          <w:sz w:val="24"/>
        </w:rPr>
        <w:t xml:space="preserve"> </w:t>
      </w:r>
    </w:p>
    <w:p w:rsidR="00C4594C" w:rsidRPr="00696114" w:rsidRDefault="00A97CA7" w:rsidP="00696114">
      <w:pPr>
        <w:spacing w:line="300" w:lineRule="exact"/>
        <w:ind w:firstLineChars="200" w:firstLine="472"/>
        <w:jc w:val="center"/>
        <w:rPr>
          <w:rFonts w:ascii="微软雅黑" w:eastAsia="微软雅黑" w:hAnsi="微软雅黑"/>
          <w:sz w:val="24"/>
        </w:rPr>
      </w:pPr>
      <w:r w:rsidRPr="00696114">
        <w:rPr>
          <w:rFonts w:ascii="微软雅黑" w:eastAsia="微软雅黑" w:hAnsi="微软雅黑" w:cs="黑体"/>
          <w:sz w:val="24"/>
        </w:rPr>
        <w:t>第五章　国防科研生产和军事采购</w:t>
      </w:r>
    </w:p>
    <w:p w:rsidR="00C4594C" w:rsidRPr="00696114" w:rsidRDefault="00A97CA7" w:rsidP="00696114">
      <w:pPr>
        <w:spacing w:line="300" w:lineRule="exact"/>
        <w:ind w:firstLineChars="200" w:firstLine="472"/>
        <w:jc w:val="center"/>
        <w:rPr>
          <w:rFonts w:ascii="微软雅黑" w:eastAsia="微软雅黑" w:hAnsi="微软雅黑"/>
          <w:sz w:val="24"/>
        </w:rPr>
      </w:pPr>
      <w:r w:rsidRPr="00696114">
        <w:rPr>
          <w:rFonts w:ascii="微软雅黑" w:eastAsia="微软雅黑" w:hAnsi="微软雅黑" w:cs="仿宋_GB2312"/>
          <w:sz w:val="24"/>
        </w:rPr>
        <w:t xml:space="preserve"> </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第三十三条</w:t>
      </w:r>
      <w:r w:rsidRPr="00696114">
        <w:rPr>
          <w:rFonts w:ascii="微软雅黑" w:eastAsia="微软雅黑" w:hAnsi="微软雅黑" w:cs="仿宋_GB2312"/>
          <w:sz w:val="24"/>
        </w:rPr>
        <w:t xml:space="preserve">　国家建立和完善国防科技工业体系，发展国防科研生产，为武装力量提供性能先进、质量可靠、配套完善、便于操作和维修的武器装备以及其他适用的军用物资，满足国防需要。</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第三十四条</w:t>
      </w:r>
      <w:r w:rsidRPr="00696114">
        <w:rPr>
          <w:rFonts w:ascii="微软雅黑" w:eastAsia="微软雅黑" w:hAnsi="微软雅黑" w:cs="仿宋_GB2312"/>
          <w:sz w:val="24"/>
        </w:rPr>
        <w:t xml:space="preserve">　国防科技工业实行军民结合、平战结合、军品优先、创新驱动、自主可控的方针。</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lastRenderedPageBreak/>
        <w:t>国家统筹规划国防科技工业建设，坚持国家主导、分工协作、专业配套、开放融合，保持规模适度、布局合理的国防科研生产能力。</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第三十五条</w:t>
      </w:r>
      <w:r w:rsidRPr="00696114">
        <w:rPr>
          <w:rFonts w:ascii="微软雅黑" w:eastAsia="微软雅黑" w:hAnsi="微软雅黑" w:cs="仿宋_GB2312"/>
          <w:sz w:val="24"/>
        </w:rPr>
        <w:t xml:space="preserve">　国家充分利用全社会优势资源，促进国防科学技术进步，加快技术自主研发，发挥高新技术在武器装备发展中的先导作用，增加技术储备，完善国防知识产权制度，促进国防科技成果转化，推进科技资源共享和协同创新，提高国防科研能力和武器装备技术水平。</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第三十六条</w:t>
      </w:r>
      <w:r w:rsidRPr="00696114">
        <w:rPr>
          <w:rFonts w:ascii="微软雅黑" w:eastAsia="微软雅黑" w:hAnsi="微软雅黑" w:cs="仿宋_GB2312"/>
          <w:sz w:val="24"/>
        </w:rPr>
        <w:t xml:space="preserve">　国家创造有利的环境和条件，加强国防科学技术人才培养，鼓励和吸引优秀人才进入国防科研生产领域，激发人才创新活力。</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国防科学技术工作者应当受到全社会的尊重。国家逐步提高国防科学技术工作者的待遇，保护其合法权益。</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第三十七条</w:t>
      </w:r>
      <w:r w:rsidRPr="00696114">
        <w:rPr>
          <w:rFonts w:ascii="微软雅黑" w:eastAsia="微软雅黑" w:hAnsi="微软雅黑" w:cs="仿宋_GB2312"/>
          <w:sz w:val="24"/>
        </w:rPr>
        <w:t xml:space="preserve">　国家依法实行军事采购制度，保障武装力量所需武器装备和物资、工程、服务的采购供应。</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第三十八条</w:t>
      </w:r>
      <w:r w:rsidRPr="00696114">
        <w:rPr>
          <w:rFonts w:ascii="微软雅黑" w:eastAsia="微软雅黑" w:hAnsi="微软雅黑" w:cs="仿宋_GB2312"/>
          <w:sz w:val="24"/>
        </w:rPr>
        <w:t xml:space="preserve">　国家对国防科研生产实行统一领导和计划调控；注重发挥市场机制作用，推进国防科研生产和军事采购活动公平竞争。</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国家为承担国防科研生产任务和接受军事采购的组织和个人依法提供必要的保障条件和优惠政策。地方各级人民政府应当依法对承担国防科研生产任务和接受军事采购的组织和个人给予协助和支持。</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承担国防科研生产任务和接受军事采购的组织和个人应当保守秘密，及时高效完成任务，保证质量，提供相应的服务保障。</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国家对供应武装力量的武器装备和物资、工程、服务，依法实行质量责任追究制度。</w:t>
      </w:r>
    </w:p>
    <w:p w:rsidR="00C4594C" w:rsidRPr="00696114" w:rsidRDefault="00A97CA7" w:rsidP="00696114">
      <w:pPr>
        <w:spacing w:line="300" w:lineRule="exact"/>
        <w:ind w:firstLineChars="200" w:firstLine="472"/>
        <w:jc w:val="center"/>
        <w:rPr>
          <w:rFonts w:ascii="微软雅黑" w:eastAsia="微软雅黑" w:hAnsi="微软雅黑"/>
          <w:sz w:val="24"/>
        </w:rPr>
      </w:pPr>
      <w:r w:rsidRPr="00696114">
        <w:rPr>
          <w:rFonts w:ascii="微软雅黑" w:eastAsia="微软雅黑" w:hAnsi="微软雅黑" w:cs="仿宋_GB2312"/>
          <w:sz w:val="24"/>
        </w:rPr>
        <w:t xml:space="preserve"> </w:t>
      </w:r>
    </w:p>
    <w:p w:rsidR="00C4594C" w:rsidRPr="00696114" w:rsidRDefault="00A97CA7" w:rsidP="00696114">
      <w:pPr>
        <w:spacing w:line="300" w:lineRule="exact"/>
        <w:ind w:firstLineChars="200" w:firstLine="472"/>
        <w:jc w:val="center"/>
        <w:rPr>
          <w:rFonts w:ascii="微软雅黑" w:eastAsia="微软雅黑" w:hAnsi="微软雅黑"/>
          <w:sz w:val="24"/>
        </w:rPr>
      </w:pPr>
      <w:r w:rsidRPr="00696114">
        <w:rPr>
          <w:rFonts w:ascii="微软雅黑" w:eastAsia="微软雅黑" w:hAnsi="微软雅黑" w:cs="黑体"/>
          <w:sz w:val="24"/>
        </w:rPr>
        <w:t>第六章　国防经费和国防资产</w:t>
      </w:r>
    </w:p>
    <w:p w:rsidR="00C4594C" w:rsidRPr="00696114" w:rsidRDefault="00A97CA7" w:rsidP="00696114">
      <w:pPr>
        <w:spacing w:line="300" w:lineRule="exact"/>
        <w:ind w:firstLineChars="200" w:firstLine="472"/>
        <w:jc w:val="center"/>
        <w:rPr>
          <w:rFonts w:ascii="微软雅黑" w:eastAsia="微软雅黑" w:hAnsi="微软雅黑"/>
          <w:sz w:val="24"/>
        </w:rPr>
      </w:pPr>
      <w:r w:rsidRPr="00696114">
        <w:rPr>
          <w:rFonts w:ascii="微软雅黑" w:eastAsia="微软雅黑" w:hAnsi="微软雅黑" w:cs="仿宋_GB2312"/>
          <w:sz w:val="24"/>
        </w:rPr>
        <w:t xml:space="preserve"> </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第三十九条</w:t>
      </w:r>
      <w:r w:rsidRPr="00696114">
        <w:rPr>
          <w:rFonts w:ascii="微软雅黑" w:eastAsia="微软雅黑" w:hAnsi="微软雅黑" w:cs="仿宋_GB2312"/>
          <w:sz w:val="24"/>
        </w:rPr>
        <w:t xml:space="preserve">　国家保障国防事业的必要经费。国防经费的增长应当与国防需求和国民经济发展水平相适应。</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国防经费依法实行预算管理。</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第四十条</w:t>
      </w:r>
      <w:r w:rsidRPr="00696114">
        <w:rPr>
          <w:rFonts w:ascii="微软雅黑" w:eastAsia="微软雅黑" w:hAnsi="微软雅黑" w:cs="仿宋_GB2312"/>
          <w:sz w:val="24"/>
        </w:rPr>
        <w:t xml:space="preserve">　国家为武装力量建设、国防科研生产和其他国防建设直接投入的资金、划拨使用的土地等资源，以及由此形成的用于国防目的的武器装备和设备设施、物资器材、技术成果等属于国防资产。</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国防资产属于国家所有。</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第四十一条</w:t>
      </w:r>
      <w:r w:rsidRPr="00696114">
        <w:rPr>
          <w:rFonts w:ascii="微软雅黑" w:eastAsia="微软雅黑" w:hAnsi="微软雅黑" w:cs="仿宋_GB2312"/>
          <w:sz w:val="24"/>
        </w:rPr>
        <w:t xml:space="preserve">　国家根据国防建设和经济建设的需要，确定国防资产的规模、结构和布局，调整和处分国防资产。</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国防资产的管理机构和占有、使用单位，应当依法管理国防资产，充分发挥国防资产的效能。</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第四十二条</w:t>
      </w:r>
      <w:r w:rsidRPr="00696114">
        <w:rPr>
          <w:rFonts w:ascii="微软雅黑" w:eastAsia="微软雅黑" w:hAnsi="微软雅黑" w:cs="仿宋_GB2312"/>
          <w:sz w:val="24"/>
        </w:rPr>
        <w:t xml:space="preserve">　国家保护国防资产不受侵害，保障国防资产的安全、完整和有效。</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禁止任何组织或者个人破坏、损害和侵占国防资产。未经国务院、中央军事委员会或者国务院、中央军事委员会授权的机构批准，国防资产的占有、使用单位不得改变国防资产用于国防的目的。国防资产中的技术成果，在坚持国防优先、确保安全的前提下，可以根据国家有关规定用于其他用途。</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国防资产的管理机构或者占有、使用单位对不再用于国防目的的国防资产，应当按照规定报批，依法改作其他用途或者进行处置。</w:t>
      </w:r>
    </w:p>
    <w:p w:rsidR="00C4594C" w:rsidRPr="00696114" w:rsidRDefault="00A97CA7" w:rsidP="00696114">
      <w:pPr>
        <w:spacing w:line="300" w:lineRule="exact"/>
        <w:ind w:firstLineChars="200" w:firstLine="472"/>
        <w:jc w:val="center"/>
        <w:rPr>
          <w:rFonts w:ascii="微软雅黑" w:eastAsia="微软雅黑" w:hAnsi="微软雅黑"/>
          <w:sz w:val="24"/>
        </w:rPr>
      </w:pPr>
      <w:r w:rsidRPr="00696114">
        <w:rPr>
          <w:rFonts w:ascii="微软雅黑" w:eastAsia="微软雅黑" w:hAnsi="微软雅黑" w:cs="仿宋_GB2312"/>
          <w:sz w:val="24"/>
        </w:rPr>
        <w:t xml:space="preserve"> </w:t>
      </w:r>
    </w:p>
    <w:p w:rsidR="00C4594C" w:rsidRPr="00696114" w:rsidRDefault="00A97CA7" w:rsidP="00696114">
      <w:pPr>
        <w:spacing w:line="300" w:lineRule="exact"/>
        <w:ind w:firstLineChars="200" w:firstLine="472"/>
        <w:jc w:val="center"/>
        <w:rPr>
          <w:rFonts w:ascii="微软雅黑" w:eastAsia="微软雅黑" w:hAnsi="微软雅黑"/>
          <w:sz w:val="24"/>
        </w:rPr>
      </w:pPr>
      <w:r w:rsidRPr="00696114">
        <w:rPr>
          <w:rFonts w:ascii="微软雅黑" w:eastAsia="微软雅黑" w:hAnsi="微软雅黑" w:cs="黑体"/>
          <w:sz w:val="24"/>
        </w:rPr>
        <w:t>第七章　国防教育</w:t>
      </w:r>
    </w:p>
    <w:p w:rsidR="00C4594C" w:rsidRPr="00696114" w:rsidRDefault="00A97CA7" w:rsidP="00696114">
      <w:pPr>
        <w:spacing w:line="300" w:lineRule="exact"/>
        <w:ind w:firstLineChars="200" w:firstLine="472"/>
        <w:jc w:val="center"/>
        <w:rPr>
          <w:rFonts w:ascii="微软雅黑" w:eastAsia="微软雅黑" w:hAnsi="微软雅黑"/>
          <w:sz w:val="24"/>
        </w:rPr>
      </w:pPr>
      <w:r w:rsidRPr="00696114">
        <w:rPr>
          <w:rFonts w:ascii="微软雅黑" w:eastAsia="微软雅黑" w:hAnsi="微软雅黑" w:cs="仿宋_GB2312"/>
          <w:sz w:val="24"/>
        </w:rPr>
        <w:t xml:space="preserve"> </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第四十三条</w:t>
      </w:r>
      <w:r w:rsidRPr="00696114">
        <w:rPr>
          <w:rFonts w:ascii="微软雅黑" w:eastAsia="微软雅黑" w:hAnsi="微软雅黑" w:cs="仿宋_GB2312"/>
          <w:sz w:val="24"/>
        </w:rPr>
        <w:t xml:space="preserve">　国家通过开展国防教育，使全体公民增强国防观念、强化忧患意识、掌握国防知识、提高国防技能、发扬爱国主义精神，依法履行国防义务。</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普及和加强国防教育是全社会的共同责任。</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第四十四条</w:t>
      </w:r>
      <w:r w:rsidRPr="00696114">
        <w:rPr>
          <w:rFonts w:ascii="微软雅黑" w:eastAsia="微软雅黑" w:hAnsi="微软雅黑" w:cs="仿宋_GB2312"/>
          <w:sz w:val="24"/>
        </w:rPr>
        <w:t xml:space="preserve">　国防教育贯彻全民参与、长期坚持、讲求实效的方针，实行经常教育与集中教育相结合、普及教育与重点教育相结合、理论教育与行为教育相结合的原则。</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第四十五条</w:t>
      </w:r>
      <w:r w:rsidRPr="00696114">
        <w:rPr>
          <w:rFonts w:ascii="微软雅黑" w:eastAsia="微软雅黑" w:hAnsi="微软雅黑" w:cs="仿宋_GB2312"/>
          <w:sz w:val="24"/>
        </w:rPr>
        <w:t xml:space="preserve">　国防教育主管部门应当加强国防教育的组织管理，其他有关部门应当按照规定的职责做好国防教育工作。</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军事机关应当支持有关机关和组织开展国防教育工作，依法提供有关便利条件。</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一切国家机关和武装力量、各政党和各人民团体、企业事业组织、社会组织和其他组织，都应当组织本地区、本部门、本单位开展国防教育。</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lastRenderedPageBreak/>
        <w:t>学校的国防教育是全民国防教育的基础。各级各类学校应当设置适当的国防教育课程，或者在有关课程中增加国防教育的内容。普通高等学校和高中阶段学校应当按照规定组织学生军事训练。</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公职人员应当积极参加国防教育，提升国防素养，发挥在全民国防教育中的模范带头作用。</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第四十六条</w:t>
      </w:r>
      <w:r w:rsidRPr="00696114">
        <w:rPr>
          <w:rFonts w:ascii="微软雅黑" w:eastAsia="微软雅黑" w:hAnsi="微软雅黑" w:cs="仿宋_GB2312"/>
          <w:sz w:val="24"/>
        </w:rPr>
        <w:t xml:space="preserve">　各级人民政府应当将国防教育纳入国民经济和社会发展计划，保障国防教育所需的经费。</w:t>
      </w:r>
    </w:p>
    <w:p w:rsidR="00C4594C" w:rsidRPr="00696114" w:rsidRDefault="00A97CA7" w:rsidP="00696114">
      <w:pPr>
        <w:spacing w:line="300" w:lineRule="exact"/>
        <w:ind w:firstLineChars="200" w:firstLine="472"/>
        <w:jc w:val="center"/>
        <w:rPr>
          <w:rFonts w:ascii="微软雅黑" w:eastAsia="微软雅黑" w:hAnsi="微软雅黑"/>
          <w:sz w:val="24"/>
        </w:rPr>
      </w:pPr>
      <w:r w:rsidRPr="00696114">
        <w:rPr>
          <w:rFonts w:ascii="微软雅黑" w:eastAsia="微软雅黑" w:hAnsi="微软雅黑" w:cs="仿宋_GB2312"/>
          <w:sz w:val="24"/>
        </w:rPr>
        <w:t xml:space="preserve"> </w:t>
      </w:r>
    </w:p>
    <w:p w:rsidR="00C4594C" w:rsidRPr="00696114" w:rsidRDefault="00A97CA7" w:rsidP="00696114">
      <w:pPr>
        <w:spacing w:line="300" w:lineRule="exact"/>
        <w:ind w:firstLineChars="200" w:firstLine="472"/>
        <w:jc w:val="center"/>
        <w:rPr>
          <w:rFonts w:ascii="微软雅黑" w:eastAsia="微软雅黑" w:hAnsi="微软雅黑"/>
          <w:sz w:val="24"/>
        </w:rPr>
      </w:pPr>
      <w:r w:rsidRPr="00696114">
        <w:rPr>
          <w:rFonts w:ascii="微软雅黑" w:eastAsia="微软雅黑" w:hAnsi="微软雅黑" w:cs="黑体"/>
          <w:sz w:val="24"/>
        </w:rPr>
        <w:t>第八章　国防动员和战争状态</w:t>
      </w:r>
    </w:p>
    <w:p w:rsidR="00C4594C" w:rsidRPr="00696114" w:rsidRDefault="00A97CA7" w:rsidP="00696114">
      <w:pPr>
        <w:spacing w:line="300" w:lineRule="exact"/>
        <w:ind w:firstLineChars="200" w:firstLine="472"/>
        <w:jc w:val="center"/>
        <w:rPr>
          <w:rFonts w:ascii="微软雅黑" w:eastAsia="微软雅黑" w:hAnsi="微软雅黑"/>
          <w:sz w:val="24"/>
        </w:rPr>
      </w:pPr>
      <w:r w:rsidRPr="00696114">
        <w:rPr>
          <w:rFonts w:ascii="微软雅黑" w:eastAsia="微软雅黑" w:hAnsi="微软雅黑" w:cs="仿宋_GB2312"/>
          <w:sz w:val="24"/>
        </w:rPr>
        <w:t xml:space="preserve"> </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第四十七条</w:t>
      </w:r>
      <w:r w:rsidRPr="00696114">
        <w:rPr>
          <w:rFonts w:ascii="微软雅黑" w:eastAsia="微软雅黑" w:hAnsi="微软雅黑" w:cs="仿宋_GB2312"/>
          <w:sz w:val="24"/>
        </w:rPr>
        <w:t xml:space="preserve">　中华人民共和国的主权、统一、领土完整、安全和发展利益遭受威胁时，国家依照宪法和法律规定，进行全国总动员或者局部动员。</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第四十八条</w:t>
      </w:r>
      <w:r w:rsidRPr="00696114">
        <w:rPr>
          <w:rFonts w:ascii="微软雅黑" w:eastAsia="微软雅黑" w:hAnsi="微软雅黑" w:cs="仿宋_GB2312"/>
          <w:sz w:val="24"/>
        </w:rPr>
        <w:t xml:space="preserve">　国家将国防动员准备纳入国家总体发展规划和计划，完善国防动员体制，增强国防动员潜力，提高国防动员能力。</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第四十九条</w:t>
      </w:r>
      <w:r w:rsidRPr="00696114">
        <w:rPr>
          <w:rFonts w:ascii="微软雅黑" w:eastAsia="微软雅黑" w:hAnsi="微软雅黑" w:cs="仿宋_GB2312"/>
          <w:sz w:val="24"/>
        </w:rPr>
        <w:t xml:space="preserve">　国家建立战略物资储备制度。战略物资储备应当规模适度、储存安全、调用方便、定期更换，保障战时的需要。</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第五十条</w:t>
      </w:r>
      <w:r w:rsidRPr="00696114">
        <w:rPr>
          <w:rFonts w:ascii="微软雅黑" w:eastAsia="微软雅黑" w:hAnsi="微软雅黑" w:cs="仿宋_GB2312"/>
          <w:sz w:val="24"/>
        </w:rPr>
        <w:t xml:space="preserve">　国家国防动员领导机构、中央国家机关、中央军事委员会机关有关部门按照职责分工，组织国防动员准备和实施工作。</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一切国家机关和武装力量、各政党和各人民团体、企业事业组织、社会组织、其他组织和公民，都必须依照法律规定完成国防动员准备工作；在国家发布动员令后，必须完成规定的国防动员任务。</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第五十一条</w:t>
      </w:r>
      <w:r w:rsidRPr="00696114">
        <w:rPr>
          <w:rFonts w:ascii="微软雅黑" w:eastAsia="微软雅黑" w:hAnsi="微软雅黑" w:cs="仿宋_GB2312"/>
          <w:sz w:val="24"/>
        </w:rPr>
        <w:t xml:space="preserve">　国家根据国防动员需要，可以依法征收、征用组织和个人的设备设施、交通工具、场所和其他财产。</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县级以上人民政府对被征收、征用者因征收、征用所造成的直接经济损失，按照国家有关规定给予公平、合理的补偿。</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第五十二条</w:t>
      </w:r>
      <w:r w:rsidRPr="00696114">
        <w:rPr>
          <w:rFonts w:ascii="微软雅黑" w:eastAsia="微软雅黑" w:hAnsi="微软雅黑" w:cs="仿宋_GB2312"/>
          <w:sz w:val="24"/>
        </w:rPr>
        <w:t xml:space="preserve">　国家依照宪法规定宣布战争状态，采取各种措施集中人力、物力和财力，领导全体公民保卫祖国、抵抗侵略。</w:t>
      </w:r>
    </w:p>
    <w:p w:rsidR="00C4594C" w:rsidRPr="00696114" w:rsidRDefault="00A97CA7" w:rsidP="00696114">
      <w:pPr>
        <w:spacing w:line="300" w:lineRule="exact"/>
        <w:ind w:firstLineChars="200" w:firstLine="472"/>
        <w:jc w:val="center"/>
        <w:rPr>
          <w:rFonts w:ascii="微软雅黑" w:eastAsia="微软雅黑" w:hAnsi="微软雅黑"/>
          <w:sz w:val="24"/>
        </w:rPr>
      </w:pPr>
      <w:r w:rsidRPr="00696114">
        <w:rPr>
          <w:rFonts w:ascii="微软雅黑" w:eastAsia="微软雅黑" w:hAnsi="微软雅黑" w:cs="仿宋_GB2312"/>
          <w:sz w:val="24"/>
        </w:rPr>
        <w:t xml:space="preserve"> </w:t>
      </w:r>
    </w:p>
    <w:p w:rsidR="00C4594C" w:rsidRPr="00696114" w:rsidRDefault="00A97CA7" w:rsidP="00696114">
      <w:pPr>
        <w:spacing w:line="300" w:lineRule="exact"/>
        <w:ind w:firstLineChars="200" w:firstLine="472"/>
        <w:jc w:val="center"/>
        <w:rPr>
          <w:rFonts w:ascii="微软雅黑" w:eastAsia="微软雅黑" w:hAnsi="微软雅黑"/>
          <w:sz w:val="24"/>
        </w:rPr>
      </w:pPr>
      <w:r w:rsidRPr="00696114">
        <w:rPr>
          <w:rFonts w:ascii="微软雅黑" w:eastAsia="微软雅黑" w:hAnsi="微软雅黑" w:cs="黑体"/>
          <w:sz w:val="24"/>
        </w:rPr>
        <w:t>第九章　公民、组织的国防义务和权利</w:t>
      </w:r>
    </w:p>
    <w:p w:rsidR="00C4594C" w:rsidRPr="00696114" w:rsidRDefault="00A97CA7" w:rsidP="00696114">
      <w:pPr>
        <w:spacing w:line="300" w:lineRule="exact"/>
        <w:ind w:firstLineChars="200" w:firstLine="472"/>
        <w:jc w:val="center"/>
        <w:rPr>
          <w:rFonts w:ascii="微软雅黑" w:eastAsia="微软雅黑" w:hAnsi="微软雅黑"/>
          <w:sz w:val="24"/>
        </w:rPr>
      </w:pPr>
      <w:r w:rsidRPr="00696114">
        <w:rPr>
          <w:rFonts w:ascii="微软雅黑" w:eastAsia="微软雅黑" w:hAnsi="微软雅黑" w:cs="仿宋_GB2312"/>
          <w:sz w:val="24"/>
        </w:rPr>
        <w:t xml:space="preserve"> </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第五十三条</w:t>
      </w:r>
      <w:r w:rsidRPr="00696114">
        <w:rPr>
          <w:rFonts w:ascii="微软雅黑" w:eastAsia="微软雅黑" w:hAnsi="微软雅黑" w:cs="仿宋_GB2312"/>
          <w:sz w:val="24"/>
        </w:rPr>
        <w:t xml:space="preserve">　依照法律服兵役和参加民兵组织是中华人民共和国公民的光荣义务。</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各级兵役机关和基层人民武装机构应当依法办理兵役工作，按照国务院和中央军事委员会的命令完成征兵任务，保证兵员质量。有关国家机关、人民团体、企业事业组织、社会组织和其他组织，应当依法完成民兵和预备役工作，协助完成征兵任务。</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第五十四条</w:t>
      </w:r>
      <w:r w:rsidRPr="00696114">
        <w:rPr>
          <w:rFonts w:ascii="微软雅黑" w:eastAsia="微软雅黑" w:hAnsi="微软雅黑" w:cs="仿宋_GB2312"/>
          <w:sz w:val="24"/>
        </w:rPr>
        <w:t xml:space="preserve">　企业事业组织和个人承担国防科研生产任务或者接受军事采购，应当按照要求提供符合质量标准的武器装备或者物资、工程、服务。</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企业事业组织和个人应当按照国家规定在与国防密切相关的建设项目中贯彻国防要求，依法保障国防建设和军事行动的需要。车站、港口、机场、道路等交通设施的管理、运营单位应当为军人和军用车辆、船舶的通行提供优先服务，按照规定给予优待。</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第五十五条</w:t>
      </w:r>
      <w:r w:rsidRPr="00696114">
        <w:rPr>
          <w:rFonts w:ascii="微软雅黑" w:eastAsia="微软雅黑" w:hAnsi="微软雅黑" w:cs="仿宋_GB2312"/>
          <w:sz w:val="24"/>
        </w:rPr>
        <w:t xml:space="preserve">　公民应当接受国防教育。</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公民和组织应当保护国防设施，不得破坏、危害国防设施。</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公民和组织应当遵守保密规定，不得泄露国防方面的国家秘密，不得非法持有国防方面的秘密文件、资料和其他秘密物品。</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第五十六条</w:t>
      </w:r>
      <w:r w:rsidRPr="00696114">
        <w:rPr>
          <w:rFonts w:ascii="微软雅黑" w:eastAsia="微软雅黑" w:hAnsi="微软雅黑" w:cs="仿宋_GB2312"/>
          <w:sz w:val="24"/>
        </w:rPr>
        <w:t xml:space="preserve">　公民和组织应当支持国防建设，为武装力量的军事训练、战备勤务、防卫作战、非战争军事行动等活动提供便利条件或者其他协助。</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国家鼓励和支持符合条件的公民和企业投资国防事业，保障投资者的合法权益并依法给予政策优惠。</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第五十七条</w:t>
      </w:r>
      <w:r w:rsidRPr="00696114">
        <w:rPr>
          <w:rFonts w:ascii="微软雅黑" w:eastAsia="微软雅黑" w:hAnsi="微软雅黑" w:cs="仿宋_GB2312"/>
          <w:sz w:val="24"/>
        </w:rPr>
        <w:t xml:space="preserve">　公民和组织有对国防建设提出建议的权利，有对危害国防利益的行为进行制止或者检举的权利。</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第五十八条</w:t>
      </w:r>
      <w:r w:rsidRPr="00696114">
        <w:rPr>
          <w:rFonts w:ascii="微软雅黑" w:eastAsia="微软雅黑" w:hAnsi="微软雅黑" w:cs="仿宋_GB2312"/>
          <w:sz w:val="24"/>
        </w:rPr>
        <w:t xml:space="preserve">　民兵、预备役人员和其他公民依法参加军事训练，担负战备勤务、防卫作战、非战争军事行动等任务时，应当履行自己的职责和义务；国家和社会保障其享有相应的待遇，按照有关规定对其实行抚恤优待。</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公民和组织因国防建设和军事活动在经济上受到直接损失的，可以依照国家有关规定获得补偿。</w:t>
      </w:r>
    </w:p>
    <w:p w:rsidR="00C4594C" w:rsidRPr="00696114" w:rsidRDefault="00A97CA7" w:rsidP="00696114">
      <w:pPr>
        <w:spacing w:line="300" w:lineRule="exact"/>
        <w:ind w:firstLineChars="200" w:firstLine="472"/>
        <w:jc w:val="center"/>
        <w:rPr>
          <w:rFonts w:ascii="微软雅黑" w:eastAsia="微软雅黑" w:hAnsi="微软雅黑"/>
          <w:sz w:val="24"/>
        </w:rPr>
      </w:pPr>
      <w:r w:rsidRPr="00696114">
        <w:rPr>
          <w:rFonts w:ascii="微软雅黑" w:eastAsia="微软雅黑" w:hAnsi="微软雅黑" w:cs="仿宋_GB2312"/>
          <w:sz w:val="24"/>
        </w:rPr>
        <w:t xml:space="preserve"> </w:t>
      </w:r>
    </w:p>
    <w:p w:rsidR="00C4594C" w:rsidRPr="00696114" w:rsidRDefault="00A97CA7" w:rsidP="00696114">
      <w:pPr>
        <w:spacing w:line="300" w:lineRule="exact"/>
        <w:ind w:firstLineChars="200" w:firstLine="472"/>
        <w:jc w:val="center"/>
        <w:rPr>
          <w:rFonts w:ascii="微软雅黑" w:eastAsia="微软雅黑" w:hAnsi="微软雅黑"/>
          <w:sz w:val="24"/>
        </w:rPr>
      </w:pPr>
      <w:r w:rsidRPr="00696114">
        <w:rPr>
          <w:rFonts w:ascii="微软雅黑" w:eastAsia="微软雅黑" w:hAnsi="微软雅黑" w:cs="黑体"/>
          <w:sz w:val="24"/>
        </w:rPr>
        <w:lastRenderedPageBreak/>
        <w:t>第十章　军人的义务和权益</w:t>
      </w:r>
    </w:p>
    <w:p w:rsidR="00C4594C" w:rsidRPr="00696114" w:rsidRDefault="00A97CA7" w:rsidP="00696114">
      <w:pPr>
        <w:spacing w:line="300" w:lineRule="exact"/>
        <w:ind w:firstLineChars="200" w:firstLine="472"/>
        <w:jc w:val="center"/>
        <w:rPr>
          <w:rFonts w:ascii="微软雅黑" w:eastAsia="微软雅黑" w:hAnsi="微软雅黑"/>
          <w:sz w:val="24"/>
        </w:rPr>
      </w:pPr>
      <w:r w:rsidRPr="00696114">
        <w:rPr>
          <w:rFonts w:ascii="微软雅黑" w:eastAsia="微软雅黑" w:hAnsi="微软雅黑" w:cs="仿宋_GB2312"/>
          <w:sz w:val="24"/>
        </w:rPr>
        <w:t xml:space="preserve"> </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第五十九条</w:t>
      </w:r>
      <w:r w:rsidRPr="00696114">
        <w:rPr>
          <w:rFonts w:ascii="微软雅黑" w:eastAsia="微软雅黑" w:hAnsi="微软雅黑" w:cs="仿宋_GB2312"/>
          <w:sz w:val="24"/>
        </w:rPr>
        <w:t xml:space="preserve">　军人必须忠于祖国，忠于中国共产党，履行职责，英勇战斗，不怕牺牲，捍卫祖国的安全、荣誉和利益。</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第六十条</w:t>
      </w:r>
      <w:r w:rsidRPr="00696114">
        <w:rPr>
          <w:rFonts w:ascii="微软雅黑" w:eastAsia="微软雅黑" w:hAnsi="微软雅黑" w:cs="仿宋_GB2312"/>
          <w:sz w:val="24"/>
        </w:rPr>
        <w:t xml:space="preserve">　军人必须模范地遵守宪法和法律，遵守军事法规，执行命令，严守纪律。</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第六十一条</w:t>
      </w:r>
      <w:r w:rsidRPr="00696114">
        <w:rPr>
          <w:rFonts w:ascii="微软雅黑" w:eastAsia="微软雅黑" w:hAnsi="微软雅黑" w:cs="仿宋_GB2312"/>
          <w:sz w:val="24"/>
        </w:rPr>
        <w:t xml:space="preserve">　军人应当发扬人民军队的优良传统，热爱人民，保护人民，积极参加社会主义现代化建设，完成抢险救灾等任务。</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第六十二条</w:t>
      </w:r>
      <w:r w:rsidRPr="00696114">
        <w:rPr>
          <w:rFonts w:ascii="微软雅黑" w:eastAsia="微软雅黑" w:hAnsi="微软雅黑" w:cs="仿宋_GB2312"/>
          <w:sz w:val="24"/>
        </w:rPr>
        <w:t xml:space="preserve">　军人应当受到全社会的尊崇。</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国家建立军人功勋荣誉表彰制度。</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国家采取有效措施保护军人的荣誉、人格尊严，依照法律规定对军人的婚姻实行特别保护。</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军人依法履行职责的行为受法律保护。</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第六十三条</w:t>
      </w:r>
      <w:r w:rsidRPr="00696114">
        <w:rPr>
          <w:rFonts w:ascii="微软雅黑" w:eastAsia="微软雅黑" w:hAnsi="微软雅黑" w:cs="仿宋_GB2312"/>
          <w:sz w:val="24"/>
        </w:rPr>
        <w:t xml:space="preserve">　国家和社会优待军人。</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国家建立与军事职业相适应、与国民经济发展相协调的军人待遇保障制度。</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第六十四条</w:t>
      </w:r>
      <w:r w:rsidRPr="00696114">
        <w:rPr>
          <w:rFonts w:ascii="微软雅黑" w:eastAsia="微软雅黑" w:hAnsi="微软雅黑" w:cs="仿宋_GB2312"/>
          <w:sz w:val="24"/>
        </w:rPr>
        <w:t xml:space="preserve">　国家建立退役军人保障制度，妥善安置退役军人，维护退役军人的合法权益。</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第六十五条</w:t>
      </w:r>
      <w:r w:rsidRPr="00696114">
        <w:rPr>
          <w:rFonts w:ascii="微软雅黑" w:eastAsia="微软雅黑" w:hAnsi="微软雅黑" w:cs="仿宋_GB2312"/>
          <w:sz w:val="24"/>
        </w:rPr>
        <w:t xml:space="preserve">　国家和社会抚恤优待残疾军人，对残疾军人的生活和医疗依法给予特别保障。</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因战、因公致残或者致病的残疾军人退出现役后，县级以上人民政府应当及时接收安置，并保障其生活不低于当地的平均生活水平。</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第六十六条</w:t>
      </w:r>
      <w:r w:rsidRPr="00696114">
        <w:rPr>
          <w:rFonts w:ascii="微软雅黑" w:eastAsia="微软雅黑" w:hAnsi="微软雅黑" w:cs="仿宋_GB2312"/>
          <w:sz w:val="24"/>
        </w:rPr>
        <w:t xml:space="preserve">　国家和社会优待军人家属，抚恤优待烈士家属和因公牺牲、病故军人的家属。</w:t>
      </w:r>
    </w:p>
    <w:p w:rsidR="00C4594C" w:rsidRPr="00696114" w:rsidRDefault="00A97CA7" w:rsidP="00696114">
      <w:pPr>
        <w:spacing w:line="300" w:lineRule="exact"/>
        <w:ind w:firstLineChars="200" w:firstLine="472"/>
        <w:jc w:val="center"/>
        <w:rPr>
          <w:rFonts w:ascii="微软雅黑" w:eastAsia="微软雅黑" w:hAnsi="微软雅黑"/>
          <w:sz w:val="24"/>
        </w:rPr>
      </w:pPr>
      <w:r w:rsidRPr="00696114">
        <w:rPr>
          <w:rFonts w:ascii="微软雅黑" w:eastAsia="微软雅黑" w:hAnsi="微软雅黑" w:cs="仿宋_GB2312"/>
          <w:sz w:val="24"/>
        </w:rPr>
        <w:t xml:space="preserve"> </w:t>
      </w:r>
    </w:p>
    <w:p w:rsidR="00C4594C" w:rsidRPr="00696114" w:rsidRDefault="00A97CA7" w:rsidP="00696114">
      <w:pPr>
        <w:spacing w:line="300" w:lineRule="exact"/>
        <w:ind w:firstLineChars="200" w:firstLine="472"/>
        <w:jc w:val="center"/>
        <w:rPr>
          <w:rFonts w:ascii="微软雅黑" w:eastAsia="微软雅黑" w:hAnsi="微软雅黑"/>
          <w:sz w:val="24"/>
        </w:rPr>
      </w:pPr>
      <w:r w:rsidRPr="00696114">
        <w:rPr>
          <w:rFonts w:ascii="微软雅黑" w:eastAsia="微软雅黑" w:hAnsi="微软雅黑" w:cs="黑体"/>
          <w:sz w:val="24"/>
        </w:rPr>
        <w:t>第十一章　对外军事关系</w:t>
      </w:r>
    </w:p>
    <w:p w:rsidR="00C4594C" w:rsidRPr="00696114" w:rsidRDefault="00A97CA7" w:rsidP="00696114">
      <w:pPr>
        <w:spacing w:line="300" w:lineRule="exact"/>
        <w:ind w:firstLineChars="200" w:firstLine="472"/>
        <w:jc w:val="center"/>
        <w:rPr>
          <w:rFonts w:ascii="微软雅黑" w:eastAsia="微软雅黑" w:hAnsi="微软雅黑"/>
          <w:sz w:val="24"/>
        </w:rPr>
      </w:pPr>
      <w:r w:rsidRPr="00696114">
        <w:rPr>
          <w:rFonts w:ascii="微软雅黑" w:eastAsia="微软雅黑" w:hAnsi="微软雅黑" w:cs="仿宋_GB2312"/>
          <w:sz w:val="24"/>
        </w:rPr>
        <w:t xml:space="preserve"> </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第六十七条</w:t>
      </w:r>
      <w:r w:rsidRPr="00696114">
        <w:rPr>
          <w:rFonts w:ascii="微软雅黑" w:eastAsia="微软雅黑" w:hAnsi="微软雅黑" w:cs="仿宋_GB2312"/>
          <w:sz w:val="24"/>
        </w:rPr>
        <w:t xml:space="preserve">　中华人民共和国坚持互相尊重主权和领土完整、互不侵犯、互不干涉内政、平等互利、和平共处五项原则，维护以联合国为核心的国际体系和以国际法为基础的国际秩序，坚持共同、综合、合作、可持续的安全观，推动构建人类命运共同体，独立自主地处理对外军事关系，开展军事交流与合作。</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第六十八条</w:t>
      </w:r>
      <w:r w:rsidRPr="00696114">
        <w:rPr>
          <w:rFonts w:ascii="微软雅黑" w:eastAsia="微软雅黑" w:hAnsi="微软雅黑" w:cs="仿宋_GB2312"/>
          <w:sz w:val="24"/>
        </w:rPr>
        <w:t xml:space="preserve">　中华人民共和国遵循以联合国宪章宗旨和原则为基础的国际关系基本准则，依照国家有关法律运用武装力量，保护海外中国公民、组织、机构和设施的安全，参加联合国维和、国际救援、海上护航、联演联训、打击恐怖主义等活动，履行国际安全义务，维护国家海外利益。</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第六十九条</w:t>
      </w:r>
      <w:r w:rsidRPr="00696114">
        <w:rPr>
          <w:rFonts w:ascii="微软雅黑" w:eastAsia="微软雅黑" w:hAnsi="微软雅黑" w:cs="仿宋_GB2312"/>
          <w:sz w:val="24"/>
        </w:rPr>
        <w:t xml:space="preserve">　中华人民共和国支持国际社会实施的有利于维护世界和地区和平、安全、稳定的与军事有关的活动，支持国际社会为公正合理地解决国际争端以及国际军备控制、裁军和防扩散所做的努力，参与安全领域多边对话谈判，推动制定普遍接受、公正合理的国际规则。</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第七十条</w:t>
      </w:r>
      <w:r w:rsidRPr="00696114">
        <w:rPr>
          <w:rFonts w:ascii="微软雅黑" w:eastAsia="微软雅黑" w:hAnsi="微软雅黑" w:cs="仿宋_GB2312"/>
          <w:sz w:val="24"/>
        </w:rPr>
        <w:t xml:space="preserve">　中华人民共和国在对外军事关系中遵守同外国、国际组织缔结或者参加的有关条约和协定。</w:t>
      </w:r>
    </w:p>
    <w:p w:rsidR="00C4594C" w:rsidRPr="00696114" w:rsidRDefault="00A97CA7" w:rsidP="00696114">
      <w:pPr>
        <w:spacing w:line="300" w:lineRule="exact"/>
        <w:ind w:firstLineChars="200" w:firstLine="472"/>
        <w:jc w:val="center"/>
        <w:rPr>
          <w:rFonts w:ascii="微软雅黑" w:eastAsia="微软雅黑" w:hAnsi="微软雅黑"/>
          <w:sz w:val="24"/>
        </w:rPr>
      </w:pPr>
      <w:r w:rsidRPr="00696114">
        <w:rPr>
          <w:rFonts w:ascii="微软雅黑" w:eastAsia="微软雅黑" w:hAnsi="微软雅黑" w:cs="仿宋_GB2312"/>
          <w:sz w:val="24"/>
        </w:rPr>
        <w:t xml:space="preserve"> </w:t>
      </w:r>
    </w:p>
    <w:p w:rsidR="00C4594C" w:rsidRPr="00696114" w:rsidRDefault="00A97CA7" w:rsidP="00696114">
      <w:pPr>
        <w:spacing w:line="300" w:lineRule="exact"/>
        <w:ind w:firstLineChars="200" w:firstLine="472"/>
        <w:jc w:val="center"/>
        <w:rPr>
          <w:rFonts w:ascii="微软雅黑" w:eastAsia="微软雅黑" w:hAnsi="微软雅黑"/>
          <w:sz w:val="24"/>
        </w:rPr>
      </w:pPr>
      <w:r w:rsidRPr="00696114">
        <w:rPr>
          <w:rFonts w:ascii="微软雅黑" w:eastAsia="微软雅黑" w:hAnsi="微软雅黑" w:cs="黑体"/>
          <w:sz w:val="24"/>
        </w:rPr>
        <w:t>第十二章　附　　则</w:t>
      </w:r>
    </w:p>
    <w:p w:rsidR="00C4594C" w:rsidRPr="00696114" w:rsidRDefault="00A97CA7" w:rsidP="00696114">
      <w:pPr>
        <w:spacing w:line="300" w:lineRule="exact"/>
        <w:ind w:firstLineChars="200" w:firstLine="472"/>
        <w:jc w:val="center"/>
        <w:rPr>
          <w:rFonts w:ascii="微软雅黑" w:eastAsia="微软雅黑" w:hAnsi="微软雅黑"/>
          <w:sz w:val="24"/>
        </w:rPr>
      </w:pPr>
      <w:r w:rsidRPr="00696114">
        <w:rPr>
          <w:rFonts w:ascii="微软雅黑" w:eastAsia="微软雅黑" w:hAnsi="微软雅黑" w:cs="仿宋_GB2312"/>
          <w:sz w:val="24"/>
        </w:rPr>
        <w:t xml:space="preserve"> </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第七十一条</w:t>
      </w:r>
      <w:r w:rsidRPr="00696114">
        <w:rPr>
          <w:rFonts w:ascii="微软雅黑" w:eastAsia="微软雅黑" w:hAnsi="微软雅黑" w:cs="仿宋_GB2312"/>
          <w:sz w:val="24"/>
        </w:rPr>
        <w:t xml:space="preserve">　本法所称军人，是指在中国人民解放军服现役的军官、军士、义务兵等人员。</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仿宋_GB2312"/>
          <w:sz w:val="24"/>
        </w:rPr>
        <w:t>本法关于军人的规定，适用于人民武装警察。</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第七十二条</w:t>
      </w:r>
      <w:r w:rsidRPr="00696114">
        <w:rPr>
          <w:rFonts w:ascii="微软雅黑" w:eastAsia="微软雅黑" w:hAnsi="微软雅黑" w:cs="仿宋_GB2312"/>
          <w:sz w:val="24"/>
        </w:rPr>
        <w:t xml:space="preserve">　中华人民共和国特别行政区的防务，由特别行政区基本法和有关法律规定。</w:t>
      </w:r>
    </w:p>
    <w:p w:rsidR="00C4594C" w:rsidRPr="00696114" w:rsidRDefault="00A97CA7" w:rsidP="00696114">
      <w:pPr>
        <w:spacing w:line="300" w:lineRule="exact"/>
        <w:ind w:firstLineChars="200" w:firstLine="472"/>
        <w:rPr>
          <w:rFonts w:ascii="微软雅黑" w:eastAsia="微软雅黑" w:hAnsi="微软雅黑"/>
          <w:sz w:val="24"/>
        </w:rPr>
      </w:pPr>
      <w:r w:rsidRPr="00696114">
        <w:rPr>
          <w:rFonts w:ascii="微软雅黑" w:eastAsia="微软雅黑" w:hAnsi="微软雅黑" w:cs="黑体"/>
          <w:sz w:val="24"/>
        </w:rPr>
        <w:t>第七十三条</w:t>
      </w:r>
      <w:r w:rsidRPr="00696114">
        <w:rPr>
          <w:rFonts w:ascii="微软雅黑" w:eastAsia="微软雅黑" w:hAnsi="微软雅黑" w:cs="仿宋_GB2312"/>
          <w:sz w:val="24"/>
        </w:rPr>
        <w:t xml:space="preserve">　本法自</w:t>
      </w:r>
      <w:r w:rsidRPr="00696114">
        <w:rPr>
          <w:rFonts w:ascii="微软雅黑" w:eastAsia="微软雅黑" w:hAnsi="微软雅黑"/>
          <w:sz w:val="24"/>
        </w:rPr>
        <w:t>2021</w:t>
      </w:r>
      <w:r w:rsidRPr="00696114">
        <w:rPr>
          <w:rFonts w:ascii="微软雅黑" w:eastAsia="微软雅黑" w:hAnsi="微软雅黑" w:cs="仿宋_GB2312"/>
          <w:sz w:val="24"/>
        </w:rPr>
        <w:t>年</w:t>
      </w:r>
      <w:r w:rsidRPr="00696114">
        <w:rPr>
          <w:rFonts w:ascii="微软雅黑" w:eastAsia="微软雅黑" w:hAnsi="微软雅黑"/>
          <w:sz w:val="24"/>
        </w:rPr>
        <w:t>1</w:t>
      </w:r>
      <w:r w:rsidRPr="00696114">
        <w:rPr>
          <w:rFonts w:ascii="微软雅黑" w:eastAsia="微软雅黑" w:hAnsi="微软雅黑" w:cs="仿宋_GB2312"/>
          <w:sz w:val="24"/>
        </w:rPr>
        <w:t>月</w:t>
      </w:r>
      <w:r w:rsidRPr="00696114">
        <w:rPr>
          <w:rFonts w:ascii="微软雅黑" w:eastAsia="微软雅黑" w:hAnsi="微软雅黑"/>
          <w:sz w:val="24"/>
        </w:rPr>
        <w:t>1</w:t>
      </w:r>
      <w:r w:rsidRPr="00696114">
        <w:rPr>
          <w:rFonts w:ascii="微软雅黑" w:eastAsia="微软雅黑" w:hAnsi="微软雅黑" w:cs="仿宋_GB2312"/>
          <w:sz w:val="24"/>
        </w:rPr>
        <w:t>日起施行。</w:t>
      </w:r>
      <w:bookmarkStart w:id="3" w:name="_GoBack"/>
      <w:bookmarkEnd w:id="3"/>
    </w:p>
    <w:sectPr w:rsidR="00C4594C" w:rsidRPr="00696114" w:rsidSect="00696114">
      <w:footerReference w:type="even" r:id="rId8"/>
      <w:footerReference w:type="default" r:id="rId9"/>
      <w:pgSz w:w="11906" w:h="16838"/>
      <w:pgMar w:top="720" w:right="720" w:bottom="720" w:left="720" w:header="283" w:footer="283"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3577" w:rsidRDefault="006C3577" w:rsidP="00C4594C">
      <w:r>
        <w:separator/>
      </w:r>
    </w:p>
  </w:endnote>
  <w:endnote w:type="continuationSeparator" w:id="0">
    <w:p w:rsidR="006C3577" w:rsidRDefault="006C3577" w:rsidP="00C45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594C" w:rsidRDefault="00A97CA7">
    <w:pPr>
      <w:pStyle w:val="a3"/>
      <w:rPr>
        <w:rFonts w:ascii="宋体" w:hAnsi="宋体"/>
        <w:sz w:val="28"/>
        <w:szCs w:val="28"/>
      </w:rPr>
    </w:pPr>
    <w:r>
      <w:rPr>
        <w:rFonts w:ascii="宋体" w:hAnsi="宋体" w:hint="eastAsia"/>
        <w:sz w:val="28"/>
        <w:szCs w:val="28"/>
      </w:rPr>
      <w:t xml:space="preserve">　－</w:t>
    </w:r>
    <w:r w:rsidR="00C4594C">
      <w:rPr>
        <w:rFonts w:ascii="宋体" w:hAnsi="宋体"/>
        <w:sz w:val="28"/>
        <w:szCs w:val="28"/>
      </w:rPr>
      <w:fldChar w:fldCharType="begin"/>
    </w:r>
    <w:r>
      <w:rPr>
        <w:rFonts w:ascii="宋体" w:hAnsi="宋体"/>
        <w:sz w:val="28"/>
        <w:szCs w:val="28"/>
      </w:rPr>
      <w:instrText>PAGE   \* MERGEFORMAT</w:instrText>
    </w:r>
    <w:r w:rsidR="00C4594C">
      <w:rPr>
        <w:rFonts w:ascii="宋体" w:hAnsi="宋体"/>
        <w:sz w:val="28"/>
        <w:szCs w:val="28"/>
      </w:rPr>
      <w:fldChar w:fldCharType="separate"/>
    </w:r>
    <w:r w:rsidR="008D2709" w:rsidRPr="008D2709">
      <w:rPr>
        <w:rFonts w:ascii="宋体" w:hAnsi="宋体"/>
        <w:noProof/>
        <w:sz w:val="28"/>
        <w:szCs w:val="28"/>
        <w:lang w:val="zh-CN"/>
      </w:rPr>
      <w:t>4</w:t>
    </w:r>
    <w:r w:rsidR="00C4594C">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594C" w:rsidRDefault="00A97CA7">
    <w:pPr>
      <w:pStyle w:val="a3"/>
      <w:wordWrap w:val="0"/>
      <w:jc w:val="right"/>
    </w:pPr>
    <w:r>
      <w:rPr>
        <w:rFonts w:ascii="宋体" w:hAnsi="宋体" w:hint="eastAsia"/>
        <w:sz w:val="28"/>
        <w:szCs w:val="28"/>
      </w:rPr>
      <w:t>－</w:t>
    </w:r>
    <w:r w:rsidR="00C4594C">
      <w:rPr>
        <w:rFonts w:ascii="宋体" w:hAnsi="宋体"/>
        <w:sz w:val="28"/>
        <w:szCs w:val="28"/>
      </w:rPr>
      <w:fldChar w:fldCharType="begin"/>
    </w:r>
    <w:r>
      <w:rPr>
        <w:rFonts w:ascii="宋体" w:hAnsi="宋体"/>
        <w:sz w:val="28"/>
        <w:szCs w:val="28"/>
      </w:rPr>
      <w:instrText>PAGE   \* MERGEFORMAT</w:instrText>
    </w:r>
    <w:r w:rsidR="00C4594C">
      <w:rPr>
        <w:rFonts w:ascii="宋体" w:hAnsi="宋体"/>
        <w:sz w:val="28"/>
        <w:szCs w:val="28"/>
      </w:rPr>
      <w:fldChar w:fldCharType="separate"/>
    </w:r>
    <w:r w:rsidR="008D2709" w:rsidRPr="008D2709">
      <w:rPr>
        <w:rFonts w:ascii="宋体" w:hAnsi="宋体"/>
        <w:noProof/>
        <w:sz w:val="28"/>
        <w:szCs w:val="28"/>
        <w:lang w:val="zh-CN"/>
      </w:rPr>
      <w:t>1</w:t>
    </w:r>
    <w:r w:rsidR="00C4594C">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3577" w:rsidRDefault="006C3577" w:rsidP="00C4594C">
      <w:r>
        <w:separator/>
      </w:r>
    </w:p>
  </w:footnote>
  <w:footnote w:type="continuationSeparator" w:id="0">
    <w:p w:rsidR="006C3577" w:rsidRDefault="006C3577" w:rsidP="00C459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96114"/>
    <w:rsid w:val="006A6786"/>
    <w:rsid w:val="006B2EDC"/>
    <w:rsid w:val="006C3577"/>
    <w:rsid w:val="006C7885"/>
    <w:rsid w:val="006D3381"/>
    <w:rsid w:val="006E600C"/>
    <w:rsid w:val="00785C4E"/>
    <w:rsid w:val="007A6644"/>
    <w:rsid w:val="0082159D"/>
    <w:rsid w:val="00834B22"/>
    <w:rsid w:val="008351B6"/>
    <w:rsid w:val="008503CF"/>
    <w:rsid w:val="00867A37"/>
    <w:rsid w:val="008A10A6"/>
    <w:rsid w:val="008D2709"/>
    <w:rsid w:val="008D32FC"/>
    <w:rsid w:val="00937399"/>
    <w:rsid w:val="009D4E62"/>
    <w:rsid w:val="00A07177"/>
    <w:rsid w:val="00A87604"/>
    <w:rsid w:val="00A97CA7"/>
    <w:rsid w:val="00B12059"/>
    <w:rsid w:val="00B32293"/>
    <w:rsid w:val="00B718F5"/>
    <w:rsid w:val="00B90B92"/>
    <w:rsid w:val="00BB0938"/>
    <w:rsid w:val="00BB259A"/>
    <w:rsid w:val="00BC1DEF"/>
    <w:rsid w:val="00BC4088"/>
    <w:rsid w:val="00BF378A"/>
    <w:rsid w:val="00BF513D"/>
    <w:rsid w:val="00C16EFC"/>
    <w:rsid w:val="00C4594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5AC12E9E"/>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4ACE9E"/>
  <w15:docId w15:val="{82D9F69B-41C1-4860-9365-C0E27E30D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594C"/>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4594C"/>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rsid w:val="00C4594C"/>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semiHidden/>
    <w:unhideWhenUsed/>
    <w:rsid w:val="00C4594C"/>
    <w:rPr>
      <w:color w:val="954F72"/>
      <w:u w:val="single"/>
    </w:rPr>
  </w:style>
  <w:style w:type="character" w:styleId="a8">
    <w:name w:val="Hyperlink"/>
    <w:uiPriority w:val="99"/>
    <w:rsid w:val="00C4594C"/>
    <w:rPr>
      <w:rFonts w:ascii="ˎ̥" w:hAnsi="ˎ̥" w:hint="default"/>
      <w:color w:val="0404B3"/>
      <w:sz w:val="18"/>
      <w:szCs w:val="18"/>
      <w:u w:val="none"/>
    </w:rPr>
  </w:style>
  <w:style w:type="character" w:customStyle="1" w:styleId="a6">
    <w:name w:val="页眉 字符"/>
    <w:link w:val="a5"/>
    <w:uiPriority w:val="99"/>
    <w:rsid w:val="00C4594C"/>
    <w:rPr>
      <w:sz w:val="18"/>
      <w:szCs w:val="18"/>
    </w:rPr>
  </w:style>
  <w:style w:type="character" w:customStyle="1" w:styleId="a4">
    <w:name w:val="页脚 字符"/>
    <w:link w:val="a3"/>
    <w:uiPriority w:val="99"/>
    <w:qFormat/>
    <w:rsid w:val="00C4594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CD0EDB-3391-48C4-82F5-9C0C44EAA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1189</Words>
  <Characters>6780</Characters>
  <Application>Microsoft Office Word</Application>
  <DocSecurity>0</DocSecurity>
  <Lines>56</Lines>
  <Paragraphs>15</Paragraphs>
  <ScaleCrop>false</ScaleCrop>
  <Company>Newdaxie</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14</cp:revision>
  <dcterms:created xsi:type="dcterms:W3CDTF">2017-11-15T02:33:00Z</dcterms:created>
  <dcterms:modified xsi:type="dcterms:W3CDTF">2025-08-17T06:22:00Z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